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31" w:rsidRPr="00E60136" w:rsidRDefault="00FA4B31" w:rsidP="00E60136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6"/>
          <w:szCs w:val="36"/>
          <w:lang w:eastAsia="ru-RU"/>
        </w:rPr>
      </w:pPr>
      <w:bookmarkStart w:id="0" w:name="_GoBack"/>
      <w:bookmarkEnd w:id="0"/>
      <w:r w:rsidRPr="00E60136">
        <w:rPr>
          <w:rFonts w:ascii="Times New Roman" w:eastAsia="Times New Roman" w:hAnsi="Times New Roman" w:cs="Times New Roman"/>
          <w:b/>
          <w:color w:val="405965"/>
          <w:kern w:val="36"/>
          <w:sz w:val="36"/>
          <w:szCs w:val="36"/>
          <w:lang w:eastAsia="ru-RU"/>
        </w:rPr>
        <w:t>Как уплатить задолженность по налогам за третье лицо</w:t>
      </w:r>
    </w:p>
    <w:p w:rsidR="00FA4B31" w:rsidRPr="00E60136" w:rsidRDefault="00FA4B31" w:rsidP="00E6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помощью сервиса ФНС России «</w:t>
      </w:r>
      <w:hyperlink r:id="rId5" w:tgtFrame="_blank" w:history="1">
        <w:r w:rsidRPr="00E60136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Уплата налогов и пошлин</w:t>
        </w:r>
      </w:hyperlink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 просто пополнить единый налоговый счет (ЕНС) физического лица. Для этого необходимо перейти в соответствующий раздел (пароль не требуется) и поставить отметку «Хочу уплатить за иное лицо». В платежных документах в разделе «Сведения о лице, осуществляющем платеж» указываются данные того, кто уплачивает, а в разделе «Сведения о лице, чья обязанность по уплате исполняется» - ФИО и ИНН того, за кого производится платеж.</w:t>
      </w:r>
    </w:p>
    <w:p w:rsidR="00FA4B31" w:rsidRPr="00E60136" w:rsidRDefault="00FA4B31" w:rsidP="00E6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FA4B31" w:rsidRPr="00E60136" w:rsidRDefault="00FA4B31" w:rsidP="00E60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За несовершеннолетних детей уплатить налоги можно также из «</w:t>
      </w:r>
      <w:hyperlink r:id="rId6" w:tgtFrame="_blank" w:history="1">
        <w:r w:rsidRPr="00E60136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Личного кабинета физических лиц</w:t>
        </w:r>
      </w:hyperlink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 законного представителя. Для этого нужно:</w:t>
      </w:r>
    </w:p>
    <w:p w:rsidR="00FA4B31" w:rsidRPr="00E60136" w:rsidRDefault="00FA4B31" w:rsidP="00E60136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подключить сервис каждому ребенку до 18 лет;</w:t>
      </w:r>
    </w:p>
    <w:p w:rsidR="00FA4B31" w:rsidRPr="00E60136" w:rsidRDefault="00FA4B31" w:rsidP="00E60136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активировать функцию «Семейный доступ» (в разделе «Настройки профиля» перейти в раздел «Семейный доступ», выбрать «Добавить пользователя», ввести ИНН ребенка и отправить запрос, затем в Личном кабинете ребенка подтвердить разрешение на подключение функционала);</w:t>
      </w:r>
    </w:p>
    <w:p w:rsidR="00FA4B31" w:rsidRPr="00E60136" w:rsidRDefault="00FA4B31" w:rsidP="00E60136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 разделе «Налоги» проверить информацию о начислениях;</w:t>
      </w:r>
    </w:p>
    <w:p w:rsidR="00FA4B31" w:rsidRPr="00E60136" w:rsidRDefault="00FA4B31" w:rsidP="00E60136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выбрать фамилию, имя и отчество ребенка;</w:t>
      </w:r>
    </w:p>
    <w:p w:rsidR="00FA4B31" w:rsidRPr="00E60136" w:rsidRDefault="00FA4B31" w:rsidP="00E60136">
      <w:pPr>
        <w:numPr>
          <w:ilvl w:val="0"/>
          <w:numId w:val="5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E60136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оплатить начисления.</w:t>
      </w:r>
    </w:p>
    <w:p w:rsidR="00F368D7" w:rsidRDefault="00F368D7"/>
    <w:sectPr w:rsidR="00F3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094"/>
    <w:multiLevelType w:val="multilevel"/>
    <w:tmpl w:val="9A6C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92C33"/>
    <w:multiLevelType w:val="multilevel"/>
    <w:tmpl w:val="D13A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444E0"/>
    <w:multiLevelType w:val="multilevel"/>
    <w:tmpl w:val="0A98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879C8"/>
    <w:multiLevelType w:val="multilevel"/>
    <w:tmpl w:val="786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E7515"/>
    <w:multiLevelType w:val="multilevel"/>
    <w:tmpl w:val="CBF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31"/>
    <w:rsid w:val="00E60136"/>
    <w:rsid w:val="00E62DD9"/>
    <w:rsid w:val="00F368D7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C66BE-FCAB-4DD4-A0A3-1C74A824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5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34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hyperlink" Target="https://service.nalog.ru/payment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2026-02-12T07:17:00Z</dcterms:created>
  <dcterms:modified xsi:type="dcterms:W3CDTF">2026-02-12T07:17:00Z</dcterms:modified>
</cp:coreProperties>
</file>