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B06" w:rsidRDefault="006F4B06" w:rsidP="006F4B0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F4B06" w:rsidRDefault="006F4B06" w:rsidP="006F4B0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F2D7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Обобщенная информация об исполнении (ненадлежащем исполнении) депутатами </w:t>
      </w:r>
      <w:r w:rsidRPr="003F2D72">
        <w:rPr>
          <w:rFonts w:ascii="Times New Roman" w:hAnsi="Times New Roman" w:cs="Times New Roman"/>
          <w:b/>
          <w:sz w:val="28"/>
          <w:szCs w:val="28"/>
        </w:rPr>
        <w:t xml:space="preserve">Думы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93F7F">
        <w:rPr>
          <w:rFonts w:ascii="Times New Roman" w:hAnsi="Times New Roman" w:cs="Times New Roman"/>
          <w:b/>
          <w:sz w:val="28"/>
          <w:szCs w:val="28"/>
        </w:rPr>
        <w:t>муниципального образования «Буреть»</w:t>
      </w:r>
      <w:r w:rsidRPr="00B93F7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обязанности по представлению сведений о своих доходах, расходах, об</w:t>
      </w:r>
      <w:r w:rsidRPr="003F2D7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характера, а также сведени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й </w:t>
      </w:r>
      <w:r w:rsidRPr="003F2D7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 доходах, расходах, об имуществе и обязательствах имущественного характера своих супруги (супр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уга) и несовершеннолетних детей </w:t>
      </w:r>
      <w:r w:rsidRPr="003F2D7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 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</w:t>
      </w:r>
      <w:r w:rsidRPr="003F2D7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год</w:t>
      </w:r>
    </w:p>
    <w:p w:rsidR="006F4B06" w:rsidRDefault="006F4B06" w:rsidP="006F4B0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5"/>
        <w:gridCol w:w="2425"/>
        <w:gridCol w:w="2439"/>
        <w:gridCol w:w="2719"/>
        <w:gridCol w:w="2906"/>
        <w:gridCol w:w="2586"/>
      </w:tblGrid>
      <w:tr w:rsidR="006F4B06" w:rsidRPr="001F47F6" w:rsidTr="00B34B33">
        <w:tc>
          <w:tcPr>
            <w:tcW w:w="0" w:type="auto"/>
            <w:shd w:val="clear" w:color="auto" w:fill="auto"/>
          </w:tcPr>
          <w:p w:rsidR="006F4B06" w:rsidRPr="001F47F6" w:rsidRDefault="006F4B06" w:rsidP="00B34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6">
              <w:rPr>
                <w:rFonts w:ascii="Times New Roman" w:hAnsi="Times New Roman" w:cs="Times New Roman"/>
                <w:sz w:val="24"/>
                <w:szCs w:val="24"/>
              </w:rPr>
              <w:t>Общее количество депутатов</w:t>
            </w:r>
          </w:p>
        </w:tc>
        <w:tc>
          <w:tcPr>
            <w:tcW w:w="0" w:type="auto"/>
          </w:tcPr>
          <w:p w:rsidR="006F4B06" w:rsidRPr="001F47F6" w:rsidRDefault="006F4B06" w:rsidP="00B34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Количество депутатов, осуществляющих </w:t>
            </w:r>
            <w:r w:rsidRPr="001F47F6">
              <w:rPr>
                <w:rFonts w:ascii="Times New Roman" w:hAnsi="Times New Roman" w:cs="Times New Roman"/>
                <w:sz w:val="24"/>
                <w:szCs w:val="24"/>
              </w:rPr>
              <w:t>свои полномочия на постоянной основе</w:t>
            </w:r>
          </w:p>
        </w:tc>
        <w:tc>
          <w:tcPr>
            <w:tcW w:w="0" w:type="auto"/>
          </w:tcPr>
          <w:p w:rsidR="006F4B06" w:rsidRPr="001F47F6" w:rsidRDefault="006F4B06" w:rsidP="00B34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Количество депутатов, осуществляющих </w:t>
            </w:r>
            <w:r w:rsidRPr="001F47F6">
              <w:rPr>
                <w:rFonts w:ascii="Times New Roman" w:hAnsi="Times New Roman" w:cs="Times New Roman"/>
                <w:sz w:val="24"/>
                <w:szCs w:val="24"/>
              </w:rPr>
              <w:t>свои полномочия на непостоянной основе</w:t>
            </w:r>
          </w:p>
        </w:tc>
        <w:tc>
          <w:tcPr>
            <w:tcW w:w="0" w:type="auto"/>
          </w:tcPr>
          <w:p w:rsidR="006F4B06" w:rsidRDefault="006F4B06" w:rsidP="00B34B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7F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Количество депутатов, представивших сведения о доходах, расходах, об имуществе и обязательствах имущественного характера за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  <w:r w:rsidRPr="001F47F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год </w:t>
            </w:r>
          </w:p>
          <w:p w:rsidR="006F4B06" w:rsidRPr="001F47F6" w:rsidRDefault="006F4B06" w:rsidP="00B34B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7F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(далее – сведения о доходах)</w:t>
            </w:r>
          </w:p>
          <w:p w:rsidR="006F4B06" w:rsidRPr="001F47F6" w:rsidRDefault="006F4B06" w:rsidP="00B34B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6F4B06" w:rsidRDefault="006F4B06" w:rsidP="00B34B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7F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Количество депутатов, представивших сообщение об отсутствии</w:t>
            </w:r>
            <w:r w:rsidRPr="001F4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отчетном периоде сделок,</w:t>
            </w:r>
            <w:r w:rsidRPr="001F47F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предусмотренных частью 1 статьи 3 Федерального закона </w:t>
            </w:r>
          </w:p>
          <w:p w:rsidR="006F4B06" w:rsidRDefault="006F4B06" w:rsidP="00B34B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47F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от 3 декабря 2012 года </w:t>
            </w:r>
          </w:p>
          <w:p w:rsidR="006F4B06" w:rsidRPr="001F47F6" w:rsidRDefault="006F4B06" w:rsidP="00B34B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7F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№ 230-ФЗ «О контроле за соответствием расходов лиц, замещающих государственные должности, и иных лиц их доходам»</w:t>
            </w:r>
          </w:p>
          <w:p w:rsidR="006F4B06" w:rsidRPr="001F47F6" w:rsidRDefault="006F4B06" w:rsidP="00B34B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F4B06" w:rsidRPr="003135DE" w:rsidRDefault="006F4B06" w:rsidP="00B34B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7F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Количество депутатов, не исполнивших (ненадлежащим образом исполнивших) обязанность по представлению сведений о доходах </w:t>
            </w:r>
          </w:p>
        </w:tc>
      </w:tr>
      <w:tr w:rsidR="006F4B06" w:rsidRPr="003F2D72" w:rsidTr="00B34B33">
        <w:trPr>
          <w:trHeight w:val="585"/>
        </w:trPr>
        <w:tc>
          <w:tcPr>
            <w:tcW w:w="0" w:type="auto"/>
          </w:tcPr>
          <w:p w:rsidR="006F4B06" w:rsidRPr="003F2D72" w:rsidRDefault="006F4B06" w:rsidP="00B34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6F4B06" w:rsidRPr="003F2D72" w:rsidRDefault="006F4B06" w:rsidP="00B34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F4B06" w:rsidRPr="003F2D72" w:rsidRDefault="006F4B06" w:rsidP="00B34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6F4B06" w:rsidRPr="003F2D72" w:rsidRDefault="006F4B06" w:rsidP="00B34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F4B06" w:rsidRPr="003F2D72" w:rsidRDefault="006F4B06" w:rsidP="00B34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6F4B06" w:rsidRPr="003F2D72" w:rsidRDefault="006F4B06" w:rsidP="00B34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F4B06" w:rsidRDefault="006F4B06" w:rsidP="006F4B06">
      <w:pPr>
        <w:rPr>
          <w:rFonts w:ascii="Times New Roman" w:hAnsi="Times New Roman" w:cs="Times New Roman"/>
          <w:b/>
          <w:sz w:val="28"/>
          <w:szCs w:val="28"/>
        </w:rPr>
      </w:pPr>
    </w:p>
    <w:p w:rsidR="006F4B06" w:rsidRDefault="006F4B06" w:rsidP="006F4B06">
      <w:pPr>
        <w:rPr>
          <w:rFonts w:ascii="Times New Roman" w:hAnsi="Times New Roman" w:cs="Times New Roman"/>
          <w:b/>
          <w:sz w:val="28"/>
          <w:szCs w:val="28"/>
        </w:rPr>
      </w:pPr>
    </w:p>
    <w:p w:rsidR="006F4B06" w:rsidRDefault="006F4B06" w:rsidP="006F4B06">
      <w:pPr>
        <w:rPr>
          <w:rFonts w:ascii="Times New Roman" w:hAnsi="Times New Roman" w:cs="Times New Roman"/>
          <w:b/>
          <w:sz w:val="28"/>
          <w:szCs w:val="28"/>
        </w:rPr>
      </w:pPr>
    </w:p>
    <w:p w:rsidR="00CF751A" w:rsidRDefault="00CF751A"/>
    <w:sectPr w:rsidR="00CF751A" w:rsidSect="006F4B0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06"/>
    <w:rsid w:val="006F0724"/>
    <w:rsid w:val="006F4B06"/>
    <w:rsid w:val="00CF751A"/>
    <w:rsid w:val="00F5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BCD93-7AEB-4918-B729-CE27E33F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IrinaYurjevna</cp:lastModifiedBy>
  <cp:revision>2</cp:revision>
  <dcterms:created xsi:type="dcterms:W3CDTF">2024-09-20T01:19:00Z</dcterms:created>
  <dcterms:modified xsi:type="dcterms:W3CDTF">2024-09-20T01:19:00Z</dcterms:modified>
</cp:coreProperties>
</file>