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4B" w:rsidRDefault="00E245DD" w:rsidP="00677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45DD">
        <w:rPr>
          <w:rFonts w:ascii="Times New Roman" w:hAnsi="Times New Roman" w:cs="Times New Roman"/>
          <w:b/>
          <w:bCs/>
          <w:sz w:val="28"/>
          <w:szCs w:val="28"/>
        </w:rPr>
        <w:t>Уголовное дело о незаконном обороте особо ценных диких животных, возбужденное по материалам Западно-Байкальской межрайонной природоохранной прокуратуры, направлено в суд</w:t>
      </w:r>
    </w:p>
    <w:p w:rsidR="00677D4B" w:rsidRPr="00677D4B" w:rsidRDefault="00677D4B" w:rsidP="00677D4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5DD" w:rsidRPr="00E245DD" w:rsidRDefault="00E245DD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>По материалам Западно-Байкальской межрайонной природоохранной прокуратуры следственным отделом по Куйбышевскому району города Иркутска СУ СК России по Иркутской области завершено расследование уголовного дела в отношении двух жителей г. Иркутска.</w:t>
      </w:r>
    </w:p>
    <w:p w:rsidR="00E245DD" w:rsidRPr="00E245DD" w:rsidRDefault="00E245DD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>Уголовное дело было возбуждено в связи с совершением ими преступления, предусмотренного ч.3 ст. 258.1 УК РФ (незаконные приобретение, хранение, продажа дериватов (производных) особо ценных животных, принадлежащих к видам, занесенным в Красную книгу РФ, с публичной демонстрацией в сети Интернет, совершенные группой лиц).</w:t>
      </w:r>
    </w:p>
    <w:p w:rsidR="00E245DD" w:rsidRPr="00E245DD" w:rsidRDefault="00864942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</w:t>
      </w:r>
      <w:r w:rsidR="00E245DD" w:rsidRPr="00E245DD">
        <w:rPr>
          <w:rFonts w:ascii="Times New Roman" w:hAnsi="Times New Roman" w:cs="Times New Roman"/>
          <w:sz w:val="28"/>
          <w:szCs w:val="28"/>
        </w:rPr>
        <w:t xml:space="preserve"> сотрудник одного из магазинов города Иркутска, осуществляющих продажу различных украшений, выполненных из производных от животных, незаконно приобрел у охотника тушку беркута. После чего мужчина передал птицу таксидермисту, который согласился изготовить и обработать дериваты для продажи.</w:t>
      </w:r>
    </w:p>
    <w:p w:rsidR="00E245DD" w:rsidRPr="00E245DD" w:rsidRDefault="00E245DD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>В ходе обысков когти и череп птицы были обнаружены в частном доме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DD">
        <w:rPr>
          <w:rFonts w:ascii="Times New Roman" w:hAnsi="Times New Roman" w:cs="Times New Roman"/>
          <w:sz w:val="28"/>
          <w:szCs w:val="28"/>
        </w:rPr>
        <w:t>Иркутске. Кроме того, на сайте интернет-магазина обвиняемым было размещено объявление о продаже когтей беркута стоимостью более 30 тыс. рублей.</w:t>
      </w:r>
    </w:p>
    <w:p w:rsidR="00E245DD" w:rsidRPr="00E245DD" w:rsidRDefault="00E245DD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>Вина обвиняемых в совершении преступления подтверждается проведенными экспертизами и собранными доказательствами. Ущерб, причиненный Российской Федерации, составляет 777 тыс. рублей.</w:t>
      </w:r>
    </w:p>
    <w:p w:rsidR="00E245DD" w:rsidRPr="00E245DD" w:rsidRDefault="00E245DD" w:rsidP="00E245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 xml:space="preserve">В настоящее время уголовное дело с утвержденным прокурором обвинительным заключением направлено в суд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DD">
        <w:rPr>
          <w:rFonts w:ascii="Times New Roman" w:hAnsi="Times New Roman" w:cs="Times New Roman"/>
          <w:sz w:val="28"/>
          <w:szCs w:val="28"/>
        </w:rPr>
        <w:t>по существу.</w:t>
      </w:r>
    </w:p>
    <w:p w:rsidR="005A77FF" w:rsidRPr="00677D4B" w:rsidRDefault="00BC00B7" w:rsidP="00677D4B"/>
    <w:sectPr w:rsidR="005A77FF" w:rsidRPr="0067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3B"/>
    <w:rsid w:val="00471D3B"/>
    <w:rsid w:val="00677D4B"/>
    <w:rsid w:val="00864942"/>
    <w:rsid w:val="008F3F7E"/>
    <w:rsid w:val="009E42A2"/>
    <w:rsid w:val="00BC00B7"/>
    <w:rsid w:val="00E2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EC67-AE37-44B9-AB7C-4D104AC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dcterms:created xsi:type="dcterms:W3CDTF">2024-06-11T03:43:00Z</dcterms:created>
  <dcterms:modified xsi:type="dcterms:W3CDTF">2024-06-11T03:43:00Z</dcterms:modified>
</cp:coreProperties>
</file>