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B0" w:rsidRDefault="00084E81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06.05</w:t>
      </w:r>
      <w:r w:rsidR="00EF7AB0">
        <w:rPr>
          <w:rFonts w:ascii="Arial" w:hAnsi="Arial" w:cs="Arial"/>
          <w:b/>
          <w:caps/>
          <w:sz w:val="32"/>
          <w:szCs w:val="32"/>
        </w:rPr>
        <w:t>.20</w:t>
      </w:r>
      <w:r w:rsidR="00AE1DA9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4</w:t>
      </w:r>
      <w:r w:rsidR="00A33CB5">
        <w:rPr>
          <w:rFonts w:ascii="Arial" w:hAnsi="Arial" w:cs="Arial"/>
          <w:b/>
          <w:caps/>
          <w:sz w:val="32"/>
          <w:szCs w:val="32"/>
        </w:rPr>
        <w:t>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>
        <w:rPr>
          <w:rFonts w:ascii="Arial" w:hAnsi="Arial" w:cs="Arial"/>
          <w:b/>
          <w:caps/>
          <w:sz w:val="32"/>
          <w:szCs w:val="32"/>
        </w:rPr>
        <w:t>46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EF7AB0">
        <w:trPr>
          <w:trHeight w:val="360"/>
        </w:trPr>
        <w:tc>
          <w:tcPr>
            <w:tcW w:w="9889" w:type="dxa"/>
          </w:tcPr>
          <w:p w:rsidR="009574ED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наступлением периода особой пожарной опасности, связанной с прогнозом неблагоприятных метеорологических явлений и возможной угрозой населенным пунктам и объектам экономики, 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 7 октября 2008 года № 78-оз «О пожарной безопасности в Иркутской области», постановлением Правительства Иркутской области от </w:t>
            </w:r>
            <w:r w:rsidR="00A33CB5">
              <w:rPr>
                <w:rFonts w:ascii="Arial" w:hAnsi="Arial" w:cs="Arial"/>
                <w:sz w:val="24"/>
                <w:szCs w:val="24"/>
              </w:rPr>
              <w:t>2</w:t>
            </w:r>
            <w:r w:rsidR="00084E81">
              <w:rPr>
                <w:rFonts w:ascii="Arial" w:hAnsi="Arial" w:cs="Arial"/>
                <w:sz w:val="24"/>
                <w:szCs w:val="24"/>
              </w:rPr>
              <w:t>5</w:t>
            </w:r>
            <w:r w:rsidR="00A33CB5">
              <w:rPr>
                <w:rFonts w:ascii="Arial" w:hAnsi="Arial" w:cs="Arial"/>
                <w:sz w:val="24"/>
                <w:szCs w:val="24"/>
              </w:rPr>
              <w:t>.04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084E81">
              <w:rPr>
                <w:rFonts w:ascii="Arial" w:hAnsi="Arial" w:cs="Arial"/>
                <w:sz w:val="24"/>
                <w:szCs w:val="24"/>
              </w:rPr>
              <w:t>4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494274">
              <w:rPr>
                <w:rFonts w:ascii="Arial" w:hAnsi="Arial" w:cs="Arial"/>
                <w:sz w:val="24"/>
                <w:szCs w:val="24"/>
              </w:rPr>
              <w:t>3</w:t>
            </w:r>
            <w:r w:rsidR="00084E81">
              <w:rPr>
                <w:rFonts w:ascii="Arial" w:hAnsi="Arial" w:cs="Arial"/>
                <w:sz w:val="24"/>
                <w:szCs w:val="24"/>
              </w:rPr>
              <w:t>15</w:t>
            </w:r>
            <w:r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1.Установить на территории муниципального образования «Буреть» с 08.00 часов </w:t>
            </w:r>
            <w:r w:rsidR="00084E81">
              <w:rPr>
                <w:rFonts w:ascii="Arial" w:hAnsi="Arial" w:cs="Arial"/>
                <w:sz w:val="24"/>
                <w:szCs w:val="24"/>
              </w:rPr>
              <w:t>03</w:t>
            </w:r>
            <w:r w:rsidR="002B4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E81">
              <w:rPr>
                <w:rFonts w:ascii="Arial" w:hAnsi="Arial" w:cs="Arial"/>
                <w:sz w:val="24"/>
                <w:szCs w:val="24"/>
              </w:rPr>
              <w:t>мая</w:t>
            </w:r>
            <w:r w:rsidR="002B4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08D">
              <w:rPr>
                <w:rFonts w:ascii="Arial" w:hAnsi="Arial" w:cs="Arial"/>
                <w:sz w:val="24"/>
                <w:szCs w:val="24"/>
              </w:rPr>
              <w:t>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0941C7">
              <w:rPr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47008D" w:rsidRPr="0047008D">
              <w:rPr>
                <w:rFonts w:ascii="Arial" w:hAnsi="Arial" w:cs="Arial"/>
                <w:sz w:val="24"/>
                <w:szCs w:val="24"/>
              </w:rPr>
              <w:t>1</w:t>
            </w:r>
            <w:r w:rsidR="00084E81">
              <w:rPr>
                <w:rFonts w:ascii="Arial" w:hAnsi="Arial" w:cs="Arial"/>
                <w:sz w:val="24"/>
                <w:szCs w:val="24"/>
              </w:rPr>
              <w:t>7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июня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084E81">
              <w:rPr>
                <w:rFonts w:ascii="Arial" w:hAnsi="Arial" w:cs="Arial"/>
                <w:sz w:val="24"/>
                <w:szCs w:val="24"/>
              </w:rPr>
              <w:t>4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47008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      </w:r>
            <w:r w:rsidRPr="00470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3.2.Запрет на разведение костров и выжигание сухой растительности, сжигание мусора</w:t>
            </w:r>
            <w:r w:rsidR="002D0AA1">
              <w:rPr>
                <w:rFonts w:ascii="Arial" w:hAnsi="Arial" w:cs="Arial"/>
                <w:sz w:val="24"/>
                <w:szCs w:val="24"/>
              </w:rPr>
              <w:t>, приготовление пищи на открытом огне, углях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</w:t>
            </w:r>
            <w:r w:rsidRPr="0047008D">
              <w:rPr>
                <w:rFonts w:ascii="Arial" w:hAnsi="Arial" w:cs="Arial"/>
                <w:sz w:val="24"/>
                <w:szCs w:val="24"/>
              </w:rPr>
              <w:lastRenderedPageBreak/>
              <w:t>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охраны объектов, непосредственно обеспечивающих жизнедеятельность населения;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47008D">
              <w:rPr>
                <w:rStyle w:val="20"/>
                <w:rFonts w:ascii="Arial" w:hAnsi="Arial" w:cs="Arial"/>
              </w:rPr>
              <w:t xml:space="preserve"> 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3.8.Р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-839"/>
                <w:tab w:val="left" w:pos="1080"/>
              </w:tabs>
              <w:spacing w:line="240" w:lineRule="auto"/>
              <w:ind w:left="11" w:right="11" w:firstLine="720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</w:rPr>
              <w:t>3.9.Ф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ункционирование комиссии по предупреждению и ликвидации чрезвычайных ситуаций и обеспечению пожарной безопасности МО «Буреть»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«Сельская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EF7AB0" w:rsidRPr="0047008D" w:rsidRDefault="00EF7AB0" w:rsidP="00EF7AB0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Проведение проверки и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отработки плана действий по предупреждению и ликвидации чрезвычайных ситуаций муниципального образования «Буреть»;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</w:t>
            </w:r>
            <w:r w:rsidR="002B4A4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</w:t>
            </w:r>
            <w:r w:rsidR="000941C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10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0941C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мая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="00084E8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239BB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Проведение субботников в срок до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31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084E8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</w:t>
            </w:r>
          </w:p>
          <w:p w:rsidR="00EF7AB0" w:rsidRPr="0047008D" w:rsidRDefault="00EF7AB0" w:rsidP="00E239BB">
            <w:pPr>
              <w:pStyle w:val="a3"/>
              <w:tabs>
                <w:tab w:val="left" w:pos="-289"/>
                <w:tab w:val="left" w:pos="-130"/>
              </w:tabs>
              <w:ind w:left="12" w:hanging="12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сборе отходов, а также комплекс противопожарных мероприятий на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084E8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«Буреть», реализующая в установленном порядке мероприятия, предусмотренные настоящим постановлением.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Руководителю постоянно действующего оперативного штаба (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Ткач А.С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.):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5.1.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5.3.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Провести в срок до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084E8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15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84E81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15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84E81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;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1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0</w:t>
            </w:r>
            <w:r w:rsidR="00084E81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84E81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«Буреть»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; организовать в целях обнаружения палов сухой растительности круглосуточное патрулирование территорий населенных пунктов и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прилегающих территорий, к проведению указанной работы привлекать в установленном порядке представителей общественных организаций, в том числе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 (тел. 8 (39538) 25-6-03), ТО МЛК ИО по Кировскому лесничеству (тел. 8 (39538) 92-2-90);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«Буреть»: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147"/>
              </w:tabs>
              <w:spacing w:line="240" w:lineRule="auto"/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6.1.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всего пожароопасного периода 202</w:t>
            </w:r>
            <w:r w:rsidR="00084E81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1"/>
              </w:tabs>
              <w:spacing w:line="240" w:lineRule="auto"/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080"/>
              </w:tabs>
              <w:spacing w:line="240" w:lineRule="auto"/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6.3.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84E81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6"/>
              </w:tabs>
              <w:spacing w:line="240" w:lineRule="auto"/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6.5.О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EF7AB0" w:rsidRPr="0047008D" w:rsidRDefault="00EF7AB0" w:rsidP="002D0AA1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7.</w:t>
            </w:r>
            <w:r w:rsidRPr="0047008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</w:t>
            </w:r>
            <w:r w:rsidR="000941C7">
              <w:rPr>
                <w:rFonts w:ascii="Arial" w:hAnsi="Arial" w:cs="Arial"/>
                <w:sz w:val="24"/>
                <w:szCs w:val="24"/>
              </w:rPr>
              <w:t>Вестник МО «Буреть»»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муниципального образования «</w:t>
            </w:r>
            <w:r w:rsidR="00A329C0">
              <w:rPr>
                <w:rFonts w:ascii="Arial" w:hAnsi="Arial" w:cs="Arial"/>
                <w:sz w:val="24"/>
                <w:szCs w:val="24"/>
              </w:rPr>
              <w:t>Буреть</w:t>
            </w:r>
            <w:r w:rsidRPr="0047008D"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EF7AB0" w:rsidRPr="0047008D" w:rsidRDefault="00EF7AB0" w:rsidP="002D0AA1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8.Контроль за выполнением настоящего постановления оставляю за собой.</w:t>
            </w:r>
          </w:p>
        </w:tc>
      </w:tr>
    </w:tbl>
    <w:p w:rsidR="00EF7AB0" w:rsidRPr="0047008D" w:rsidRDefault="00EF7AB0" w:rsidP="00EF7AB0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Глава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084E81" w:rsidP="00084E81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  <w:r w:rsidR="008B05A5" w:rsidRPr="008B05A5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5</w:t>
            </w:r>
            <w:r w:rsidR="008B05A5" w:rsidRPr="008B05A5">
              <w:rPr>
                <w:rFonts w:ascii="Courier New" w:hAnsi="Courier New" w:cs="Courier New"/>
              </w:rPr>
              <w:t>.20</w:t>
            </w:r>
            <w:r w:rsidR="00AE1DA9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084E81" w:rsidP="000941C7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bookmarkStart w:id="0" w:name="_GoBack"/>
            <w:bookmarkEnd w:id="0"/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2D0AA1">
        <w:rPr>
          <w:rFonts w:ascii="Arial" w:hAnsi="Arial" w:cs="Arial"/>
          <w:b/>
          <w:color w:val="000000"/>
          <w:sz w:val="30"/>
          <w:szCs w:val="30"/>
        </w:rPr>
        <w:t xml:space="preserve">Боханского района </w:t>
      </w:r>
      <w:r w:rsidRPr="0047008D">
        <w:rPr>
          <w:rFonts w:ascii="Arial" w:hAnsi="Arial" w:cs="Arial"/>
          <w:b/>
          <w:color w:val="000000"/>
          <w:sz w:val="30"/>
          <w:szCs w:val="30"/>
        </w:rPr>
        <w:t>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C55676" w:rsidP="00C5567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Серова Светлана Валерьевна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C55676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89501283455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2D0AA1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2D0AA1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 </w:t>
            </w:r>
            <w:r w:rsidR="002D0AA1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п.Бохан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/>
    <w:sectPr w:rsidR="000A4D75" w:rsidRPr="00EF7AB0" w:rsidSect="00EF7AB0">
      <w:headerReference w:type="default" r:id="rId7"/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F6" w:rsidRDefault="00D174F6">
      <w:pPr>
        <w:spacing w:after="0" w:line="240" w:lineRule="auto"/>
      </w:pPr>
      <w:r>
        <w:separator/>
      </w:r>
    </w:p>
  </w:endnote>
  <w:endnote w:type="continuationSeparator" w:id="0">
    <w:p w:rsidR="00D174F6" w:rsidRDefault="00D1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F6" w:rsidRDefault="00D174F6">
      <w:pPr>
        <w:spacing w:after="0" w:line="240" w:lineRule="auto"/>
      </w:pPr>
      <w:r>
        <w:separator/>
      </w:r>
    </w:p>
  </w:footnote>
  <w:footnote w:type="continuationSeparator" w:id="0">
    <w:p w:rsidR="00D174F6" w:rsidRDefault="00D1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C" w:rsidRDefault="00D174F6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80612"/>
    <w:rsid w:val="00084E81"/>
    <w:rsid w:val="000941C7"/>
    <w:rsid w:val="000A4D75"/>
    <w:rsid w:val="000D4B77"/>
    <w:rsid w:val="00121AB4"/>
    <w:rsid w:val="001C7C51"/>
    <w:rsid w:val="002B4A44"/>
    <w:rsid w:val="002D0AA1"/>
    <w:rsid w:val="0047008D"/>
    <w:rsid w:val="004868C6"/>
    <w:rsid w:val="00494274"/>
    <w:rsid w:val="004A2065"/>
    <w:rsid w:val="00502571"/>
    <w:rsid w:val="005170B6"/>
    <w:rsid w:val="00543DCE"/>
    <w:rsid w:val="00620EC8"/>
    <w:rsid w:val="00693E0F"/>
    <w:rsid w:val="006A108B"/>
    <w:rsid w:val="006F30B3"/>
    <w:rsid w:val="008B05A5"/>
    <w:rsid w:val="008F5B7A"/>
    <w:rsid w:val="00943835"/>
    <w:rsid w:val="009574ED"/>
    <w:rsid w:val="00961ED3"/>
    <w:rsid w:val="009971E0"/>
    <w:rsid w:val="00A329C0"/>
    <w:rsid w:val="00A33CB5"/>
    <w:rsid w:val="00AE1DA9"/>
    <w:rsid w:val="00B519B7"/>
    <w:rsid w:val="00C41117"/>
    <w:rsid w:val="00C541B2"/>
    <w:rsid w:val="00C55676"/>
    <w:rsid w:val="00D174F6"/>
    <w:rsid w:val="00E239BB"/>
    <w:rsid w:val="00EF7AB0"/>
    <w:rsid w:val="00F728FD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82F3"/>
  <w15:docId w15:val="{2C265449-CC10-41E2-89BA-FC041C3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16</cp:revision>
  <cp:lastPrinted>2023-05-02T09:15:00Z</cp:lastPrinted>
  <dcterms:created xsi:type="dcterms:W3CDTF">2017-03-20T04:18:00Z</dcterms:created>
  <dcterms:modified xsi:type="dcterms:W3CDTF">2024-05-06T01:41:00Z</dcterms:modified>
</cp:coreProperties>
</file>