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10" w:rsidRPr="001D624E" w:rsidRDefault="00A12C10" w:rsidP="00A12C10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sz w:val="32"/>
          <w:szCs w:val="32"/>
        </w:rPr>
        <w:t>.0</w:t>
      </w:r>
      <w:r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Pr="000B6FAD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0B6FAD">
        <w:rPr>
          <w:sz w:val="32"/>
          <w:szCs w:val="32"/>
        </w:rPr>
        <w:t xml:space="preserve">г. № </w:t>
      </w:r>
      <w:r>
        <w:rPr>
          <w:sz w:val="32"/>
          <w:szCs w:val="32"/>
        </w:rPr>
        <w:t>94</w:t>
      </w:r>
    </w:p>
    <w:p w:rsidR="00A12C10" w:rsidRPr="001D624E" w:rsidRDefault="00A12C10" w:rsidP="00A12C10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A12C10" w:rsidRPr="001D624E" w:rsidRDefault="00A12C10" w:rsidP="00A12C10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A12C10" w:rsidRPr="001D624E" w:rsidRDefault="00A12C10" w:rsidP="00A12C10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A12C10" w:rsidRPr="001D624E" w:rsidRDefault="00A12C10" w:rsidP="00A12C10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A12C10" w:rsidRPr="001D624E" w:rsidRDefault="00A12C10" w:rsidP="00A12C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A12C10" w:rsidRDefault="00A12C10" w:rsidP="00A12C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РЕШЕНИЕ</w:t>
      </w:r>
    </w:p>
    <w:p w:rsidR="00A12C10" w:rsidRPr="003C1245" w:rsidRDefault="00A12C10" w:rsidP="00A12C10">
      <w:pPr>
        <w:tabs>
          <w:tab w:val="left" w:pos="7793"/>
        </w:tabs>
        <w:rPr>
          <w:rFonts w:ascii="Arial" w:hAnsi="Arial" w:cs="Arial"/>
          <w:sz w:val="32"/>
          <w:szCs w:val="32"/>
        </w:rPr>
      </w:pPr>
    </w:p>
    <w:p w:rsidR="00A12C10" w:rsidRDefault="00A12C10" w:rsidP="00A12C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Б ОТМЕНЕ РЕШЕНИЯ ДУМЫ ОТ 11.11.2016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143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«</w:t>
      </w:r>
      <w:r w:rsidRPr="00017085">
        <w:rPr>
          <w:rFonts w:ascii="Arial" w:hAnsi="Arial" w:cs="Arial"/>
          <w:b/>
          <w:sz w:val="32"/>
          <w:szCs w:val="32"/>
        </w:rPr>
        <w:t>ОБ УТВЕРЖДЕНИИ ПОЛОЖЕНИЯ ОБ ОРГАНИЗАЦИИ ДЕЯТЕЛЬНОСТИ СТАРОСТ</w:t>
      </w:r>
      <w:r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«БУРЕТЬ»</w:t>
      </w:r>
    </w:p>
    <w:bookmarkEnd w:id="0"/>
    <w:p w:rsidR="00A12C10" w:rsidRPr="003C1245" w:rsidRDefault="00A12C10" w:rsidP="00A12C1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</w:p>
    <w:p w:rsidR="00A12C10" w:rsidRPr="00127186" w:rsidRDefault="00A12C10" w:rsidP="00A12C10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A12C10">
        <w:rPr>
          <w:rFonts w:ascii="Arial" w:hAnsi="Arial" w:cs="Arial"/>
          <w:b w:val="0"/>
          <w:color w:val="auto"/>
          <w:sz w:val="24"/>
          <w:szCs w:val="24"/>
        </w:rPr>
        <w:t>Законом Иркутской области от 12.02.2019 года №5-ОЗ «Об отдельных вопросах статуса старосты сельского населенного пункта в Иркутской области»,</w:t>
      </w:r>
      <w:r w:rsidRPr="00A12C1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Уставом МО «Буреть»,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Дума</w:t>
      </w: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образования «Буреть»</w:t>
      </w:r>
    </w:p>
    <w:p w:rsidR="00A12C10" w:rsidRPr="00801EAF" w:rsidRDefault="00A12C10" w:rsidP="00A12C10">
      <w:pPr>
        <w:tabs>
          <w:tab w:val="left" w:pos="7793"/>
        </w:tabs>
        <w:rPr>
          <w:rFonts w:ascii="Arial" w:hAnsi="Arial" w:cs="Arial"/>
        </w:rPr>
      </w:pPr>
    </w:p>
    <w:p w:rsidR="00A12C10" w:rsidRPr="00C55B8B" w:rsidRDefault="00A12C10" w:rsidP="00A12C10">
      <w:pPr>
        <w:tabs>
          <w:tab w:val="left" w:pos="779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РЕШИЛА:</w:t>
      </w:r>
    </w:p>
    <w:p w:rsidR="00A12C10" w:rsidRPr="003C1245" w:rsidRDefault="00A12C10" w:rsidP="00A12C10">
      <w:pPr>
        <w:tabs>
          <w:tab w:val="left" w:pos="7793"/>
        </w:tabs>
        <w:rPr>
          <w:rFonts w:ascii="Arial" w:hAnsi="Arial" w:cs="Arial"/>
        </w:rPr>
      </w:pPr>
    </w:p>
    <w:p w:rsidR="00A12C10" w:rsidRPr="00A12C10" w:rsidRDefault="00A12C10" w:rsidP="00A12C10">
      <w:pPr>
        <w:ind w:firstLine="709"/>
        <w:jc w:val="both"/>
        <w:rPr>
          <w:rFonts w:ascii="Arial" w:hAnsi="Arial" w:cs="Arial"/>
        </w:rPr>
      </w:pPr>
      <w:r w:rsidRPr="00A12C10">
        <w:rPr>
          <w:rFonts w:ascii="Arial" w:hAnsi="Arial" w:cs="Arial"/>
        </w:rPr>
        <w:t>1.</w:t>
      </w:r>
      <w:r>
        <w:rPr>
          <w:rFonts w:ascii="Arial" w:hAnsi="Arial" w:cs="Arial"/>
        </w:rPr>
        <w:t>О</w:t>
      </w:r>
      <w:r w:rsidRPr="00A12C10">
        <w:rPr>
          <w:rFonts w:ascii="Arial" w:hAnsi="Arial" w:cs="Arial"/>
        </w:rPr>
        <w:t xml:space="preserve">тменить решение </w:t>
      </w:r>
      <w:r>
        <w:rPr>
          <w:rFonts w:ascii="Arial" w:hAnsi="Arial" w:cs="Arial"/>
        </w:rPr>
        <w:t>Д</w:t>
      </w:r>
      <w:r w:rsidRPr="00A12C10">
        <w:rPr>
          <w:rFonts w:ascii="Arial" w:hAnsi="Arial" w:cs="Arial"/>
        </w:rPr>
        <w:t>умы муниципального образования «</w:t>
      </w:r>
      <w:r>
        <w:rPr>
          <w:rFonts w:ascii="Arial" w:hAnsi="Arial" w:cs="Arial"/>
        </w:rPr>
        <w:t>Б</w:t>
      </w:r>
      <w:r w:rsidRPr="00A12C10">
        <w:rPr>
          <w:rFonts w:ascii="Arial" w:hAnsi="Arial" w:cs="Arial"/>
        </w:rPr>
        <w:t>уреть» от 11.11.</w:t>
      </w:r>
      <w:r>
        <w:rPr>
          <w:rFonts w:ascii="Arial" w:hAnsi="Arial" w:cs="Arial"/>
        </w:rPr>
        <w:t>2016г.</w:t>
      </w:r>
      <w:r w:rsidRPr="00A12C10">
        <w:rPr>
          <w:rFonts w:ascii="Arial" w:hAnsi="Arial" w:cs="Arial"/>
        </w:rPr>
        <w:t xml:space="preserve"> № 143 «</w:t>
      </w:r>
      <w:r>
        <w:rPr>
          <w:rFonts w:ascii="Arial" w:hAnsi="Arial" w:cs="Arial"/>
        </w:rPr>
        <w:t>О</w:t>
      </w:r>
      <w:r w:rsidRPr="00A12C10">
        <w:rPr>
          <w:rFonts w:ascii="Arial" w:hAnsi="Arial" w:cs="Arial"/>
        </w:rPr>
        <w:t>б утверждении положения об организации деятельности старост на территории муниципального образования «</w:t>
      </w:r>
      <w:r>
        <w:rPr>
          <w:rFonts w:ascii="Arial" w:hAnsi="Arial" w:cs="Arial"/>
        </w:rPr>
        <w:t>Б</w:t>
      </w:r>
      <w:r w:rsidRPr="00A12C10">
        <w:rPr>
          <w:rFonts w:ascii="Arial" w:hAnsi="Arial" w:cs="Arial"/>
        </w:rPr>
        <w:t>уреть»</w:t>
      </w:r>
    </w:p>
    <w:p w:rsidR="00A12C10" w:rsidRDefault="00A12C10" w:rsidP="00B76ABC">
      <w:pPr>
        <w:tabs>
          <w:tab w:val="left" w:pos="3544"/>
          <w:tab w:val="left" w:pos="467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069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6996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 Думы</w:t>
      </w:r>
      <w:r w:rsidRPr="00006996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печатном издании «Вестник МО «Буреть» и на официальном сайте МО «Буреть».</w:t>
      </w:r>
    </w:p>
    <w:p w:rsidR="00B76ABC" w:rsidRPr="00551EB9" w:rsidRDefault="00B76ABC" w:rsidP="00B76ABC">
      <w:pPr>
        <w:tabs>
          <w:tab w:val="left" w:pos="3544"/>
          <w:tab w:val="left" w:pos="4678"/>
        </w:tabs>
        <w:ind w:firstLine="709"/>
        <w:jc w:val="both"/>
        <w:rPr>
          <w:rFonts w:ascii="Arial" w:hAnsi="Arial" w:cs="Arial"/>
          <w:b/>
        </w:rPr>
      </w:pPr>
    </w:p>
    <w:p w:rsidR="00A12C10" w:rsidRPr="00551EB9" w:rsidRDefault="00A12C10" w:rsidP="00A12C1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A12C10" w:rsidRDefault="00A12C10" w:rsidP="00A12C1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Думы,</w:t>
      </w:r>
    </w:p>
    <w:p w:rsidR="00A12C10" w:rsidRDefault="00A12C10" w:rsidP="00A12C1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A12C10" w:rsidRDefault="00A12C10" w:rsidP="00A12C1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А. С. Ткач</w:t>
      </w:r>
    </w:p>
    <w:p w:rsidR="00A12C10" w:rsidRPr="003C1245" w:rsidRDefault="00A12C10" w:rsidP="00A12C1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303BB3" w:rsidRPr="00A12C10" w:rsidRDefault="00303BB3" w:rsidP="00A12C10"/>
    <w:sectPr w:rsidR="00303BB3" w:rsidRPr="00A12C10" w:rsidSect="007F5B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4"/>
    <w:rsid w:val="00303BB3"/>
    <w:rsid w:val="007F5BC4"/>
    <w:rsid w:val="00A12C10"/>
    <w:rsid w:val="00B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2C1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F5B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2C1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2C1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F5B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2C1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2020-07-10T03:00:00Z</cp:lastPrinted>
  <dcterms:created xsi:type="dcterms:W3CDTF">2020-07-10T02:12:00Z</dcterms:created>
  <dcterms:modified xsi:type="dcterms:W3CDTF">2020-07-10T03:00:00Z</dcterms:modified>
</cp:coreProperties>
</file>