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B4" w:rsidRPr="00636226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</w:t>
      </w:r>
      <w:r w:rsidRPr="0063622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20Г</w:t>
      </w:r>
      <w:r w:rsidRPr="00636226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9</w:t>
      </w:r>
    </w:p>
    <w:p w:rsidR="00CE48B4" w:rsidRPr="00636226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8B4" w:rsidRPr="00636226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ИРКУТСКАЯ ОБЛАСТЬ</w:t>
      </w:r>
    </w:p>
    <w:p w:rsidR="00CE48B4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E48B4" w:rsidRPr="00636226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CE48B4" w:rsidRPr="00AE65B1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CE48B4" w:rsidRPr="00AE65B1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CE48B4" w:rsidRDefault="00CE48B4" w:rsidP="00CE48B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48B4" w:rsidRPr="00B76BC7" w:rsidRDefault="00CE48B4" w:rsidP="00CE48B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E48B4" w:rsidRPr="00636226" w:rsidRDefault="00CE48B4" w:rsidP="00CE48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«БУРЕТЬ» ОТ 05.03.2018Г. № 33 «ОБ УТВЕРЖДЕНИИ ПОЛОЖЕНИЯ О ФОРМИРОВАНИИ МУНИЦИПАЛЬНОГО ЗАДАНИЯ НА ОКАЗАНИЕ МУНИЦИПАЛЬНЫХ УСЛУГ (ВЫПОЛНЕНИИ РАБОТ) В ОТНОШЕНИИ МУНИЦИПАЛЬНЫХ</w:t>
      </w:r>
      <w:r w:rsidRPr="00390AE9">
        <w:t xml:space="preserve"> </w:t>
      </w:r>
      <w:r w:rsidRPr="00390AE9">
        <w:rPr>
          <w:rFonts w:ascii="Arial" w:hAnsi="Arial" w:cs="Arial"/>
          <w:b/>
          <w:sz w:val="32"/>
          <w:szCs w:val="32"/>
        </w:rPr>
        <w:t>УЧРЕЖДЕНИЙ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«БУРЕТЬ»</w:t>
      </w:r>
      <w:r w:rsidRPr="00390AE9">
        <w:rPr>
          <w:rFonts w:ascii="Arial" w:hAnsi="Arial" w:cs="Arial"/>
          <w:b/>
          <w:sz w:val="32"/>
          <w:szCs w:val="32"/>
        </w:rPr>
        <w:t xml:space="preserve"> И ФИНАНСОВОМ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0AE9">
        <w:rPr>
          <w:rFonts w:ascii="Arial" w:hAnsi="Arial" w:cs="Arial"/>
          <w:b/>
          <w:sz w:val="32"/>
          <w:szCs w:val="32"/>
        </w:rPr>
        <w:t>ОБЕСПЕЧЕНИИ ВЫПОЛНЕНИЯ МУНИЦИПАЛЬНОГО ЗАДАНИЯ</w:t>
      </w:r>
      <w:r w:rsidR="00E174E5">
        <w:rPr>
          <w:rFonts w:ascii="Arial" w:hAnsi="Arial" w:cs="Arial"/>
          <w:b/>
          <w:sz w:val="32"/>
          <w:szCs w:val="32"/>
        </w:rPr>
        <w:t>»</w:t>
      </w:r>
    </w:p>
    <w:bookmarkEnd w:id="0"/>
    <w:p w:rsidR="00CE48B4" w:rsidRPr="00636226" w:rsidRDefault="00CE48B4" w:rsidP="00CE4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8B4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43">
        <w:rPr>
          <w:rFonts w:ascii="Arial" w:hAnsi="Arial" w:cs="Arial"/>
          <w:sz w:val="24"/>
          <w:szCs w:val="24"/>
        </w:rPr>
        <w:t>В соответствии с пунктами 3 и 4 статьи 69.2</w:t>
      </w:r>
      <w:r>
        <w:rPr>
          <w:rFonts w:ascii="Arial" w:hAnsi="Arial" w:cs="Arial"/>
          <w:sz w:val="24"/>
          <w:szCs w:val="24"/>
        </w:rPr>
        <w:t xml:space="preserve"> ,статьи 161</w:t>
      </w:r>
      <w:r w:rsidRPr="00126F43">
        <w:rPr>
          <w:rFonts w:ascii="Arial" w:hAnsi="Arial" w:cs="Arial"/>
          <w:sz w:val="24"/>
          <w:szCs w:val="24"/>
        </w:rPr>
        <w:t xml:space="preserve"> Бюджетного кодекса Российской Федерации, подпунктом 1 пункта 7 статьи 9.2 Федерального закона "О некоммерческих организациях" и частью 5 статьи 4 Федерального закона "Об автономных учреждениях"</w:t>
      </w:r>
      <w:r>
        <w:rPr>
          <w:rFonts w:ascii="Arial" w:hAnsi="Arial" w:cs="Arial"/>
          <w:sz w:val="24"/>
          <w:szCs w:val="24"/>
        </w:rPr>
        <w:t>, руководствуясь</w:t>
      </w:r>
      <w:r w:rsidRPr="00126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муниципального образования «Буреть», администрация муниципального образования «Буреть»</w:t>
      </w:r>
    </w:p>
    <w:p w:rsidR="00CE48B4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B4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6226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636226">
        <w:rPr>
          <w:rFonts w:ascii="Arial" w:hAnsi="Arial" w:cs="Arial"/>
          <w:b/>
          <w:sz w:val="30"/>
          <w:szCs w:val="30"/>
        </w:rPr>
        <w:t>:</w:t>
      </w:r>
    </w:p>
    <w:p w:rsidR="00CE48B4" w:rsidRPr="00126F43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E48B4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F4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«Буреть» от 05.03.2018г. № 33 «Об у</w:t>
      </w:r>
      <w:r w:rsidRPr="00126F43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 xml:space="preserve">ждении </w:t>
      </w:r>
      <w:proofErr w:type="gramStart"/>
      <w:r>
        <w:rPr>
          <w:rFonts w:ascii="Arial" w:hAnsi="Arial" w:cs="Arial"/>
          <w:sz w:val="24"/>
          <w:szCs w:val="24"/>
        </w:rPr>
        <w:t>Положение</w:t>
      </w:r>
      <w:proofErr w:type="gramEnd"/>
      <w:r>
        <w:rPr>
          <w:rFonts w:ascii="Arial" w:hAnsi="Arial" w:cs="Arial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«Буреть» и финансовом обеспечении выполнения муниципального задания» </w:t>
      </w:r>
    </w:p>
    <w:p w:rsidR="00E174E5" w:rsidRPr="00006996" w:rsidRDefault="00E174E5" w:rsidP="00E174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006996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официального опубликования и распространяется на правоотношения, возникшие с 27 мая 2019г</w:t>
      </w:r>
      <w:r w:rsidRPr="00006996">
        <w:rPr>
          <w:rFonts w:ascii="Arial" w:hAnsi="Arial" w:cs="Arial"/>
          <w:sz w:val="24"/>
          <w:szCs w:val="24"/>
        </w:rPr>
        <w:t>.</w:t>
      </w:r>
    </w:p>
    <w:p w:rsidR="00CE48B4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B4" w:rsidRPr="00636226" w:rsidRDefault="00CE48B4" w:rsidP="00CE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48B4" w:rsidRPr="00636226" w:rsidRDefault="00CE48B4" w:rsidP="00CE4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E48B4" w:rsidRPr="0062723B" w:rsidRDefault="00CE48B4" w:rsidP="00CE48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23B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Буреть</w:t>
      </w:r>
      <w:r w:rsidRPr="0062723B">
        <w:rPr>
          <w:rFonts w:ascii="Arial" w:hAnsi="Arial" w:cs="Arial"/>
          <w:sz w:val="24"/>
          <w:szCs w:val="24"/>
        </w:rPr>
        <w:t>»</w:t>
      </w:r>
    </w:p>
    <w:p w:rsidR="00CE48B4" w:rsidRPr="0062723B" w:rsidRDefault="00CE48B4" w:rsidP="00CE48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CE48B4" w:rsidRDefault="00CE48B4" w:rsidP="00CE48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A58" w:rsidRDefault="00445A58"/>
    <w:sectPr w:rsidR="00445A58" w:rsidSect="00CE48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4"/>
    <w:rsid w:val="002F0863"/>
    <w:rsid w:val="00445A58"/>
    <w:rsid w:val="00CE48B4"/>
    <w:rsid w:val="00E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E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E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2020-01-23T04:09:00Z</cp:lastPrinted>
  <dcterms:created xsi:type="dcterms:W3CDTF">2020-01-23T03:55:00Z</dcterms:created>
  <dcterms:modified xsi:type="dcterms:W3CDTF">2020-01-23T04:53:00Z</dcterms:modified>
</cp:coreProperties>
</file>