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A" w:rsidRDefault="00BA1033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11.11.</w:t>
      </w:r>
      <w:r w:rsidR="001B170A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 w:rsidR="0021287F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1B170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66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180601" w:rsidRPr="00BA1033" w:rsidRDefault="00180601" w:rsidP="00180601">
      <w:pPr>
        <w:jc w:val="center"/>
        <w:rPr>
          <w:rFonts w:ascii="Arial" w:hAnsi="Arial" w:cs="Arial"/>
          <w:sz w:val="32"/>
          <w:szCs w:val="32"/>
        </w:rPr>
      </w:pPr>
    </w:p>
    <w:p w:rsidR="00180601" w:rsidRPr="00BA1033" w:rsidRDefault="00BA1033" w:rsidP="00180601">
      <w:pPr>
        <w:jc w:val="center"/>
        <w:rPr>
          <w:rFonts w:ascii="Arial" w:hAnsi="Arial" w:cs="Arial"/>
          <w:b/>
          <w:sz w:val="32"/>
          <w:szCs w:val="32"/>
        </w:rPr>
      </w:pPr>
      <w:r w:rsidRPr="00BA1033">
        <w:rPr>
          <w:rFonts w:ascii="Arial" w:hAnsi="Arial" w:cs="Arial"/>
          <w:b/>
          <w:sz w:val="32"/>
          <w:szCs w:val="32"/>
        </w:rPr>
        <w:t>О ПРОГНОЗЕ СОЦИАЛЬНО –ЭКОНОМИЧЕСКОГО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МО «БУРЕТЬ» НА 2020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И ПЛАНОВЫЙ ПЕРИОД 2021</w:t>
      </w:r>
      <w:proofErr w:type="gramStart"/>
      <w:r w:rsidRPr="00BA103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BA1033">
        <w:rPr>
          <w:rFonts w:ascii="Arial" w:hAnsi="Arial" w:cs="Arial"/>
          <w:b/>
          <w:sz w:val="32"/>
          <w:szCs w:val="32"/>
        </w:rPr>
        <w:t xml:space="preserve"> 2022 ГОДОВ</w:t>
      </w:r>
    </w:p>
    <w:p w:rsidR="00180601" w:rsidRPr="00BA1033" w:rsidRDefault="00180601" w:rsidP="00180601">
      <w:pPr>
        <w:jc w:val="center"/>
        <w:rPr>
          <w:rFonts w:ascii="Arial" w:hAnsi="Arial" w:cs="Arial"/>
          <w:b/>
          <w:sz w:val="32"/>
          <w:szCs w:val="32"/>
        </w:rPr>
      </w:pPr>
    </w:p>
    <w:p w:rsidR="001B170A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A1033">
        <w:rPr>
          <w:rFonts w:ascii="Arial" w:hAnsi="Arial" w:cs="Arial"/>
          <w:sz w:val="24"/>
          <w:szCs w:val="24"/>
        </w:rPr>
        <w:t xml:space="preserve">В соответствии </w:t>
      </w:r>
      <w:r w:rsidR="004B0451" w:rsidRPr="00BA1033">
        <w:rPr>
          <w:rFonts w:ascii="Arial" w:hAnsi="Arial" w:cs="Arial"/>
          <w:sz w:val="24"/>
          <w:szCs w:val="24"/>
        </w:rPr>
        <w:t>с Бюджетным кодексом Российской Федерации,</w:t>
      </w:r>
      <w:r w:rsidR="00AC2729" w:rsidRPr="00BA1033">
        <w:rPr>
          <w:rFonts w:ascii="Arial" w:hAnsi="Arial" w:cs="Arial"/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BA1033">
        <w:rPr>
          <w:rFonts w:ascii="Arial" w:hAnsi="Arial" w:cs="Arial"/>
          <w:sz w:val="24"/>
          <w:szCs w:val="24"/>
        </w:rPr>
        <w:t xml:space="preserve">, </w:t>
      </w:r>
      <w:r w:rsidR="004B0451" w:rsidRPr="00BA103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B170A" w:rsidRPr="00BA1033">
        <w:rPr>
          <w:rFonts w:ascii="Arial" w:hAnsi="Arial" w:cs="Arial"/>
          <w:sz w:val="24"/>
          <w:szCs w:val="24"/>
        </w:rPr>
        <w:t>МО «Буреть»</w:t>
      </w:r>
      <w:r w:rsidR="006D292B" w:rsidRPr="00BA1033">
        <w:rPr>
          <w:rFonts w:ascii="Arial" w:hAnsi="Arial" w:cs="Arial"/>
          <w:sz w:val="24"/>
          <w:szCs w:val="24"/>
        </w:rPr>
        <w:t xml:space="preserve"> </w:t>
      </w:r>
      <w:r w:rsidR="004B0451" w:rsidRPr="00BA1033">
        <w:rPr>
          <w:rFonts w:ascii="Arial" w:hAnsi="Arial" w:cs="Arial"/>
          <w:sz w:val="24"/>
          <w:szCs w:val="24"/>
        </w:rPr>
        <w:t xml:space="preserve">от </w:t>
      </w:r>
      <w:r w:rsidR="001B170A" w:rsidRPr="00BA1033">
        <w:rPr>
          <w:rFonts w:ascii="Arial" w:hAnsi="Arial" w:cs="Arial"/>
          <w:sz w:val="24"/>
          <w:szCs w:val="24"/>
        </w:rPr>
        <w:t>02</w:t>
      </w:r>
      <w:r w:rsidR="004B0451" w:rsidRPr="00BA1033">
        <w:rPr>
          <w:rFonts w:ascii="Arial" w:hAnsi="Arial" w:cs="Arial"/>
          <w:sz w:val="24"/>
          <w:szCs w:val="24"/>
        </w:rPr>
        <w:t>.</w:t>
      </w:r>
      <w:r w:rsidR="001B170A" w:rsidRPr="00BA1033">
        <w:rPr>
          <w:rFonts w:ascii="Arial" w:hAnsi="Arial" w:cs="Arial"/>
          <w:sz w:val="24"/>
          <w:szCs w:val="24"/>
        </w:rPr>
        <w:t>10</w:t>
      </w:r>
      <w:r w:rsidR="004B0451" w:rsidRPr="00BA1033">
        <w:rPr>
          <w:rFonts w:ascii="Arial" w:hAnsi="Arial" w:cs="Arial"/>
          <w:sz w:val="24"/>
          <w:szCs w:val="24"/>
        </w:rPr>
        <w:t xml:space="preserve">.2017 № </w:t>
      </w:r>
      <w:r w:rsidR="001B170A" w:rsidRPr="00BA1033">
        <w:rPr>
          <w:rFonts w:ascii="Arial" w:hAnsi="Arial" w:cs="Arial"/>
          <w:sz w:val="24"/>
          <w:szCs w:val="24"/>
        </w:rPr>
        <w:t>49</w:t>
      </w:r>
      <w:r w:rsidR="004B0451" w:rsidRPr="00BA1033">
        <w:rPr>
          <w:rFonts w:ascii="Arial" w:hAnsi="Arial" w:cs="Arial"/>
          <w:sz w:val="24"/>
          <w:szCs w:val="24"/>
        </w:rPr>
        <w:t xml:space="preserve"> «Об утверждении </w:t>
      </w:r>
      <w:r w:rsidR="001B170A" w:rsidRPr="00BA1033">
        <w:rPr>
          <w:rFonts w:ascii="Arial" w:hAnsi="Arial" w:cs="Arial"/>
          <w:sz w:val="24"/>
          <w:szCs w:val="24"/>
        </w:rPr>
        <w:t>положения о порядке разработки прогноза социально-экономического развития муниципального образования «Буреть», Положения «О бюджетном процессе муниципального образования» Буреть» утвержденное Решением Думы МО «Буреть» №</w:t>
      </w:r>
      <w:r w:rsidR="00FA7370" w:rsidRPr="00BA1033">
        <w:rPr>
          <w:rFonts w:ascii="Arial" w:hAnsi="Arial" w:cs="Arial"/>
          <w:sz w:val="24"/>
          <w:szCs w:val="24"/>
        </w:rPr>
        <w:t xml:space="preserve"> </w:t>
      </w:r>
      <w:r w:rsidR="001B170A" w:rsidRPr="00BA1033">
        <w:rPr>
          <w:rFonts w:ascii="Arial" w:hAnsi="Arial" w:cs="Arial"/>
          <w:sz w:val="24"/>
          <w:szCs w:val="24"/>
        </w:rPr>
        <w:t>215 от 19.06.2018г.</w:t>
      </w:r>
      <w:r w:rsidR="00583A5B">
        <w:rPr>
          <w:rFonts w:ascii="Arial" w:hAnsi="Arial" w:cs="Arial"/>
          <w:sz w:val="24"/>
          <w:szCs w:val="24"/>
        </w:rPr>
        <w:t>,</w:t>
      </w:r>
      <w:r w:rsidR="00BA1033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«Буреть»</w:t>
      </w:r>
      <w:proofErr w:type="gramEnd"/>
    </w:p>
    <w:p w:rsidR="001B170A" w:rsidRPr="00BA1033" w:rsidRDefault="001B170A" w:rsidP="00180601">
      <w:pPr>
        <w:ind w:firstLine="851"/>
        <w:jc w:val="both"/>
        <w:rPr>
          <w:rFonts w:ascii="Arial" w:hAnsi="Arial" w:cs="Arial"/>
          <w:sz w:val="30"/>
          <w:szCs w:val="30"/>
        </w:rPr>
      </w:pPr>
    </w:p>
    <w:p w:rsidR="00180601" w:rsidRPr="00BA1033" w:rsidRDefault="001B170A" w:rsidP="00BA1033">
      <w:pPr>
        <w:jc w:val="center"/>
        <w:rPr>
          <w:rFonts w:ascii="Arial" w:hAnsi="Arial" w:cs="Arial"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ПОСТАНОВЛЯЕТ</w:t>
      </w:r>
      <w:r w:rsidRPr="00BA1033">
        <w:rPr>
          <w:rFonts w:ascii="Arial" w:hAnsi="Arial" w:cs="Arial"/>
          <w:sz w:val="30"/>
          <w:szCs w:val="30"/>
        </w:rPr>
        <w:t>:</w:t>
      </w: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0601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1. </w:t>
      </w:r>
      <w:r w:rsidR="001725B5" w:rsidRPr="00BA1033">
        <w:rPr>
          <w:rFonts w:ascii="Arial" w:hAnsi="Arial" w:cs="Arial"/>
          <w:sz w:val="24"/>
          <w:szCs w:val="24"/>
        </w:rPr>
        <w:t xml:space="preserve">Одобрить прогноз социально–экономического развития </w:t>
      </w:r>
      <w:r w:rsidR="00FA7370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1725B5" w:rsidRPr="00BA1033">
        <w:rPr>
          <w:rFonts w:ascii="Arial" w:hAnsi="Arial" w:cs="Arial"/>
          <w:sz w:val="24"/>
          <w:szCs w:val="24"/>
        </w:rPr>
        <w:t xml:space="preserve"> 20</w:t>
      </w:r>
      <w:r w:rsidR="00FA7370" w:rsidRPr="00BA1033">
        <w:rPr>
          <w:rFonts w:ascii="Arial" w:hAnsi="Arial" w:cs="Arial"/>
          <w:sz w:val="24"/>
          <w:szCs w:val="24"/>
        </w:rPr>
        <w:t>20</w:t>
      </w:r>
      <w:r w:rsidR="001725B5" w:rsidRPr="00BA1033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FA7370" w:rsidRPr="00BA1033">
        <w:rPr>
          <w:rFonts w:ascii="Arial" w:hAnsi="Arial" w:cs="Arial"/>
          <w:sz w:val="24"/>
          <w:szCs w:val="24"/>
        </w:rPr>
        <w:t>021</w:t>
      </w:r>
      <w:r w:rsidR="001725B5" w:rsidRPr="00BA1033">
        <w:rPr>
          <w:rFonts w:ascii="Arial" w:hAnsi="Arial" w:cs="Arial"/>
          <w:sz w:val="24"/>
          <w:szCs w:val="24"/>
        </w:rPr>
        <w:t xml:space="preserve"> и 202</w:t>
      </w:r>
      <w:r w:rsidR="00FA7370" w:rsidRPr="00BA1033">
        <w:rPr>
          <w:rFonts w:ascii="Arial" w:hAnsi="Arial" w:cs="Arial"/>
          <w:sz w:val="24"/>
          <w:szCs w:val="24"/>
        </w:rPr>
        <w:t>2</w:t>
      </w:r>
      <w:r w:rsidR="001725B5" w:rsidRPr="00BA1033">
        <w:rPr>
          <w:rFonts w:ascii="Arial" w:hAnsi="Arial" w:cs="Arial"/>
          <w:sz w:val="24"/>
          <w:szCs w:val="24"/>
        </w:rPr>
        <w:t xml:space="preserve"> годов </w:t>
      </w:r>
      <w:r w:rsidRPr="00BA1033">
        <w:rPr>
          <w:rFonts w:ascii="Arial" w:hAnsi="Arial" w:cs="Arial"/>
          <w:sz w:val="24"/>
          <w:szCs w:val="24"/>
        </w:rPr>
        <w:t>(прилагается).</w:t>
      </w:r>
    </w:p>
    <w:p w:rsidR="008732A8" w:rsidRPr="00BA1033" w:rsidRDefault="008732A8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2. </w:t>
      </w:r>
      <w:r w:rsidR="003A0E41" w:rsidRPr="00BA1033">
        <w:rPr>
          <w:rFonts w:ascii="Arial" w:hAnsi="Arial" w:cs="Arial"/>
          <w:sz w:val="24"/>
          <w:szCs w:val="24"/>
        </w:rPr>
        <w:t xml:space="preserve">Внести прогноз социально-экономического развития </w:t>
      </w:r>
      <w:r w:rsidR="00FA7370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="003A0E41" w:rsidRPr="00BA1033">
        <w:rPr>
          <w:rFonts w:ascii="Arial" w:hAnsi="Arial" w:cs="Arial"/>
          <w:sz w:val="24"/>
          <w:szCs w:val="24"/>
        </w:rPr>
        <w:t>на 20</w:t>
      </w:r>
      <w:r w:rsidR="00FA7370" w:rsidRPr="00BA1033">
        <w:rPr>
          <w:rFonts w:ascii="Arial" w:hAnsi="Arial" w:cs="Arial"/>
          <w:sz w:val="24"/>
          <w:szCs w:val="24"/>
        </w:rPr>
        <w:t>20</w:t>
      </w:r>
      <w:r w:rsidR="003A0E41" w:rsidRPr="00BA103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FA7370" w:rsidRPr="00BA1033">
        <w:rPr>
          <w:rFonts w:ascii="Arial" w:hAnsi="Arial" w:cs="Arial"/>
          <w:sz w:val="24"/>
          <w:szCs w:val="24"/>
        </w:rPr>
        <w:t>21</w:t>
      </w:r>
      <w:r w:rsidR="003A0E41" w:rsidRPr="00BA1033">
        <w:rPr>
          <w:rFonts w:ascii="Arial" w:hAnsi="Arial" w:cs="Arial"/>
          <w:sz w:val="24"/>
          <w:szCs w:val="24"/>
        </w:rPr>
        <w:t xml:space="preserve"> и 202</w:t>
      </w:r>
      <w:r w:rsidR="00FA7370" w:rsidRPr="00BA1033">
        <w:rPr>
          <w:rFonts w:ascii="Arial" w:hAnsi="Arial" w:cs="Arial"/>
          <w:sz w:val="24"/>
          <w:szCs w:val="24"/>
        </w:rPr>
        <w:t>2</w:t>
      </w:r>
      <w:r w:rsidR="003A0E41" w:rsidRPr="00BA1033">
        <w:rPr>
          <w:rFonts w:ascii="Arial" w:hAnsi="Arial" w:cs="Arial"/>
          <w:sz w:val="24"/>
          <w:szCs w:val="24"/>
        </w:rPr>
        <w:t xml:space="preserve"> годов одновременно с проектом бюджета </w:t>
      </w:r>
      <w:r w:rsidR="00D22BDD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3A0E41" w:rsidRPr="00BA1033">
        <w:rPr>
          <w:rFonts w:ascii="Arial" w:hAnsi="Arial" w:cs="Arial"/>
          <w:sz w:val="24"/>
          <w:szCs w:val="24"/>
        </w:rPr>
        <w:t xml:space="preserve"> на 20</w:t>
      </w:r>
      <w:r w:rsidR="00D22BDD" w:rsidRPr="00BA1033">
        <w:rPr>
          <w:rFonts w:ascii="Arial" w:hAnsi="Arial" w:cs="Arial"/>
          <w:sz w:val="24"/>
          <w:szCs w:val="24"/>
        </w:rPr>
        <w:t xml:space="preserve">20 </w:t>
      </w:r>
      <w:r w:rsidR="003A0E41" w:rsidRPr="00BA1033">
        <w:rPr>
          <w:rFonts w:ascii="Arial" w:hAnsi="Arial" w:cs="Arial"/>
          <w:sz w:val="24"/>
          <w:szCs w:val="24"/>
        </w:rPr>
        <w:t>год и на плановый период 20</w:t>
      </w:r>
      <w:r w:rsidR="00D22BDD" w:rsidRPr="00BA1033">
        <w:rPr>
          <w:rFonts w:ascii="Arial" w:hAnsi="Arial" w:cs="Arial"/>
          <w:sz w:val="24"/>
          <w:szCs w:val="24"/>
        </w:rPr>
        <w:t>21</w:t>
      </w:r>
      <w:r w:rsidR="003A0E41" w:rsidRPr="00BA1033">
        <w:rPr>
          <w:rFonts w:ascii="Arial" w:hAnsi="Arial" w:cs="Arial"/>
          <w:sz w:val="24"/>
          <w:szCs w:val="24"/>
        </w:rPr>
        <w:t xml:space="preserve"> и 202</w:t>
      </w:r>
      <w:r w:rsidR="00D22BDD" w:rsidRPr="00BA1033">
        <w:rPr>
          <w:rFonts w:ascii="Arial" w:hAnsi="Arial" w:cs="Arial"/>
          <w:sz w:val="24"/>
          <w:szCs w:val="24"/>
        </w:rPr>
        <w:t>2</w:t>
      </w:r>
      <w:r w:rsidR="003A0E41" w:rsidRPr="00BA1033">
        <w:rPr>
          <w:rFonts w:ascii="Arial" w:hAnsi="Arial" w:cs="Arial"/>
          <w:sz w:val="24"/>
          <w:szCs w:val="24"/>
        </w:rPr>
        <w:t xml:space="preserve"> годов </w:t>
      </w:r>
      <w:r w:rsidR="00D22BDD" w:rsidRPr="008060BB">
        <w:rPr>
          <w:rFonts w:ascii="Arial" w:hAnsi="Arial" w:cs="Arial"/>
          <w:sz w:val="24"/>
          <w:szCs w:val="24"/>
        </w:rPr>
        <w:t>на</w:t>
      </w:r>
      <w:r w:rsidR="003A0E41" w:rsidRPr="008060BB">
        <w:rPr>
          <w:rFonts w:ascii="Arial" w:hAnsi="Arial" w:cs="Arial"/>
          <w:sz w:val="24"/>
          <w:szCs w:val="24"/>
        </w:rPr>
        <w:t xml:space="preserve"> </w:t>
      </w:r>
      <w:r w:rsidR="00D22BDD" w:rsidRPr="008060BB">
        <w:rPr>
          <w:rFonts w:ascii="Arial" w:hAnsi="Arial" w:cs="Arial"/>
          <w:sz w:val="24"/>
          <w:szCs w:val="24"/>
        </w:rPr>
        <w:t>Думу муниципального образования «Буреть»</w:t>
      </w:r>
      <w:r w:rsidR="003A0E41" w:rsidRPr="008060BB">
        <w:rPr>
          <w:rFonts w:ascii="Arial" w:hAnsi="Arial" w:cs="Arial"/>
          <w:sz w:val="24"/>
          <w:szCs w:val="24"/>
        </w:rPr>
        <w:t xml:space="preserve"> в установленном порядке.</w:t>
      </w:r>
      <w:bookmarkStart w:id="0" w:name="_GoBack"/>
      <w:bookmarkEnd w:id="0"/>
    </w:p>
    <w:p w:rsidR="00036C4A" w:rsidRPr="00BA1033" w:rsidRDefault="003A0E4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3</w:t>
      </w:r>
      <w:r w:rsidR="00B77431" w:rsidRPr="00BA10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BDD" w:rsidRPr="00BA1033">
        <w:rPr>
          <w:rFonts w:ascii="Arial" w:hAnsi="Arial" w:cs="Arial"/>
          <w:sz w:val="24"/>
          <w:szCs w:val="24"/>
        </w:rPr>
        <w:t>Разместить</w:t>
      </w:r>
      <w:proofErr w:type="gramEnd"/>
      <w:r w:rsidR="00D22BDD" w:rsidRPr="00BA103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«Буреть» в информационно-коммуникационной сети «Интернет».</w:t>
      </w:r>
    </w:p>
    <w:p w:rsidR="00D22BDD" w:rsidRPr="00BA1033" w:rsidRDefault="00D22BDD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06EF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Глава администрации</w:t>
      </w:r>
    </w:p>
    <w:p w:rsidR="00AB1182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МО «Буреть»</w:t>
      </w:r>
    </w:p>
    <w:p w:rsidR="00D2760E" w:rsidRPr="00BA1033" w:rsidRDefault="00175C2C" w:rsidP="00175C2C">
      <w:p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А.С. Ткач</w:t>
      </w:r>
    </w:p>
    <w:p w:rsidR="00584D0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P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584D03" w:rsidRPr="00BA103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D03" w:rsidRPr="00BA1033" w:rsidTr="00A706EF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A1033" w:rsidRDefault="00584D03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</w:p>
          <w:p w:rsidR="00584D03" w:rsidRPr="00BA1033" w:rsidRDefault="00584D03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 w:rsidR="00F63E59" w:rsidRPr="00BA103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</w:p>
          <w:p w:rsidR="00584D03" w:rsidRPr="00BA1033" w:rsidRDefault="00175C2C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«Буреть»</w:t>
            </w:r>
          </w:p>
          <w:p w:rsidR="00584D03" w:rsidRPr="00BA1033" w:rsidRDefault="00584D03" w:rsidP="00BA103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A1033"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0E41"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3E59"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3A0E41" w:rsidRPr="00BA1033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63E59" w:rsidRPr="00BA1033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BA1033"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63E59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BA1033" w:rsidRPr="00BA1033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</w:tr>
    </w:tbl>
    <w:p w:rsidR="00584D03" w:rsidRPr="00B52310" w:rsidRDefault="00584D03" w:rsidP="00584D03">
      <w:pPr>
        <w:jc w:val="right"/>
        <w:rPr>
          <w:rFonts w:ascii="Arial" w:hAnsi="Arial" w:cs="Arial"/>
          <w:sz w:val="24"/>
          <w:szCs w:val="24"/>
        </w:rPr>
      </w:pPr>
    </w:p>
    <w:p w:rsidR="003A0E41" w:rsidRDefault="00BA1033" w:rsidP="00BA1033">
      <w:pPr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kern w:val="28"/>
          <w:sz w:val="30"/>
          <w:szCs w:val="30"/>
        </w:rPr>
        <w:t>ПОЯСНИТЕЛЬНАЯ ЗАПИСКА</w:t>
      </w:r>
      <w:r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kern w:val="28"/>
          <w:sz w:val="30"/>
          <w:szCs w:val="30"/>
        </w:rPr>
        <w:t>К ПРОГНОЗУ СОЦИАЛЬНО - ЭКОНОМИЧЕСКОГО РАЗВИТИЯМУНИЦИПАЛЬНОГО ОБРАЗОВАНИЯ «БУРЕТЬ»</w:t>
      </w:r>
      <w:r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sz w:val="30"/>
          <w:szCs w:val="30"/>
        </w:rPr>
        <w:t>НА 2020 ГОД И НА ПЕРИОД ДО 2022 ГОДА</w:t>
      </w:r>
    </w:p>
    <w:p w:rsidR="00B52310" w:rsidRPr="00B52310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Toc502538672"/>
      <w:bookmarkStart w:id="2" w:name="_Toc502407495"/>
      <w:bookmarkEnd w:id="1"/>
      <w:bookmarkEnd w:id="2"/>
      <w:r w:rsidRPr="00BA1033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 на 20</w:t>
      </w:r>
      <w:r w:rsidR="00175C2C" w:rsidRPr="00BA1033">
        <w:rPr>
          <w:rFonts w:ascii="Arial" w:hAnsi="Arial" w:cs="Arial"/>
          <w:sz w:val="24"/>
          <w:szCs w:val="24"/>
        </w:rPr>
        <w:t>20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175C2C" w:rsidRPr="00BA1033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 на 2020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175C2C" w:rsidRPr="00BA1033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 xml:space="preserve"> года включает в себя </w:t>
      </w:r>
      <w:r w:rsidRPr="00BA1033">
        <w:rPr>
          <w:rFonts w:ascii="Arial" w:hAnsi="Arial" w:cs="Arial"/>
          <w:iCs/>
          <w:sz w:val="24"/>
          <w:szCs w:val="24"/>
        </w:rPr>
        <w:t>комплекс мероприятий</w:t>
      </w:r>
      <w:r w:rsidRPr="00BA1033">
        <w:rPr>
          <w:rFonts w:ascii="Arial" w:hAnsi="Arial" w:cs="Arial"/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. Комплекс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.</w:t>
      </w:r>
    </w:p>
    <w:p w:rsidR="00BA1033" w:rsidRPr="00BA1033" w:rsidRDefault="00BA1033" w:rsidP="00BA103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Социально-экономическое положение и </w:t>
      </w:r>
      <w:proofErr w:type="gramStart"/>
      <w:r w:rsidRPr="00BA1033">
        <w:rPr>
          <w:rFonts w:ascii="Arial" w:hAnsi="Arial" w:cs="Arial"/>
          <w:b/>
          <w:bCs/>
          <w:sz w:val="24"/>
          <w:szCs w:val="24"/>
        </w:rPr>
        <w:t>основные</w:t>
      </w:r>
      <w:proofErr w:type="gramEnd"/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направления развития </w:t>
      </w:r>
      <w:r w:rsidR="00175C2C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rPr>
          <w:rFonts w:ascii="Arial" w:hAnsi="Arial" w:cs="Arial"/>
          <w:sz w:val="24"/>
          <w:szCs w:val="24"/>
        </w:rPr>
      </w:pP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Общая площадь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составляет </w:t>
      </w:r>
      <w:r w:rsidR="00C7715F" w:rsidRPr="00BA1033">
        <w:rPr>
          <w:rFonts w:ascii="Arial" w:hAnsi="Arial" w:cs="Arial"/>
          <w:color w:val="222222"/>
          <w:sz w:val="24"/>
          <w:szCs w:val="24"/>
          <w:shd w:val="clear" w:color="auto" w:fill="FFFFFF"/>
        </w:rPr>
        <w:t>12685,9 га</w:t>
      </w:r>
      <w:r w:rsidRPr="00BA1033">
        <w:rPr>
          <w:rFonts w:ascii="Arial" w:hAnsi="Arial" w:cs="Arial"/>
          <w:sz w:val="24"/>
          <w:szCs w:val="24"/>
        </w:rPr>
        <w:t xml:space="preserve">. В состав поселения входят </w:t>
      </w:r>
      <w:r w:rsidR="00C7715F" w:rsidRPr="00BA1033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населенных пунктов: село</w:t>
      </w:r>
      <w:proofErr w:type="gramStart"/>
      <w:r w:rsidRPr="00BA1033">
        <w:rPr>
          <w:rFonts w:ascii="Arial" w:hAnsi="Arial" w:cs="Arial"/>
          <w:sz w:val="24"/>
          <w:szCs w:val="24"/>
        </w:rPr>
        <w:t xml:space="preserve"> </w:t>
      </w:r>
      <w:r w:rsidR="00C7715F" w:rsidRPr="00BA1033">
        <w:rPr>
          <w:rFonts w:ascii="Arial" w:hAnsi="Arial" w:cs="Arial"/>
          <w:sz w:val="24"/>
          <w:szCs w:val="24"/>
        </w:rPr>
        <w:t>Б</w:t>
      </w:r>
      <w:proofErr w:type="gramEnd"/>
      <w:r w:rsidR="00C7715F" w:rsidRPr="00BA1033">
        <w:rPr>
          <w:rFonts w:ascii="Arial" w:hAnsi="Arial" w:cs="Arial"/>
          <w:sz w:val="24"/>
          <w:szCs w:val="24"/>
        </w:rPr>
        <w:t>уреть (Центр)</w:t>
      </w:r>
      <w:r w:rsidRPr="00BA1033">
        <w:rPr>
          <w:rFonts w:ascii="Arial" w:hAnsi="Arial" w:cs="Arial"/>
          <w:sz w:val="24"/>
          <w:szCs w:val="24"/>
        </w:rPr>
        <w:t xml:space="preserve">, деревни </w:t>
      </w:r>
      <w:r w:rsidR="00C7715F" w:rsidRPr="00BA1033">
        <w:rPr>
          <w:rFonts w:ascii="Arial" w:hAnsi="Arial" w:cs="Arial"/>
          <w:sz w:val="24"/>
          <w:szCs w:val="24"/>
        </w:rPr>
        <w:t>Быргазово, Грязная, Шарагун</w:t>
      </w:r>
      <w:r w:rsidRPr="00BA1033">
        <w:rPr>
          <w:rFonts w:ascii="Arial" w:hAnsi="Arial" w:cs="Arial"/>
          <w:sz w:val="24"/>
          <w:szCs w:val="24"/>
        </w:rPr>
        <w:t>.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«Буреть» расположено на 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юго- западе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Боханского района Иркутской области. Муниципальное образование граничит с муниципальными образованиями: на севере и западе с МО «Каменка» на северо-востоке с МО «Новая-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Ида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» на востоке с МО «Тараса» на юге с поселениями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Усольского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и Черемховского района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Климат на территории муниципального образования «Буреть» резко континентальный, характерной особенностью которого являются недостаточное увлажнение и большое колебание температур. Абсолютный максимум температуры +37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ºС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>, а абсолютный минимум -55ºС. Среднегодовое количество осадков 335 мм. Преобладающими ветрами является: северо-западных и юго-восточных направлений. Климат благоприятен для произрастания многих пород деревьев, таких как сосна, лиственница, ель, берёза, осина.</w:t>
      </w:r>
    </w:p>
    <w:p w:rsidR="00C7715F" w:rsidRPr="00BA1033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Преобладающими почвами на территории являются: серые лесные, наиболее распространенными с легкосуглинистыми и среднесуглинистыми разновидностями.</w:t>
      </w:r>
    </w:p>
    <w:p w:rsidR="00C7715F" w:rsidRPr="00BA1033" w:rsidRDefault="00C7715F" w:rsidP="00B5231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Наибольшую площадь территории муниципального образования «Буреть» занимают земли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сельхозначения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8739,5га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земли промышленности, транспорта, и иного специального назначения 3946,4,3 га.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Земли водного фонда муниципального образования «Буреть» составляют 1032,2.га: это на территории МО течет с востока на запад река Ангара.</w:t>
      </w:r>
    </w:p>
    <w:p w:rsidR="00C7715F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Дорожная сеть в муниципальном образовании «Буреть» составляет 95,4 км., в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т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.ч</w:t>
      </w:r>
      <w:proofErr w:type="spellEnd"/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это дорога общего пользования Буреть –Бохан 45км., Буреть-Олонки 35 км.,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lastRenderedPageBreak/>
        <w:t>внутрипос</w:t>
      </w:r>
      <w:r w:rsidR="00B52310">
        <w:rPr>
          <w:rFonts w:ascii="Arial" w:hAnsi="Arial" w:cs="Arial"/>
          <w:color w:val="000000"/>
          <w:sz w:val="24"/>
          <w:szCs w:val="24"/>
        </w:rPr>
        <w:t>ё</w:t>
      </w:r>
      <w:r w:rsidRPr="00BA1033">
        <w:rPr>
          <w:rFonts w:ascii="Arial" w:hAnsi="Arial" w:cs="Arial"/>
          <w:color w:val="000000"/>
          <w:sz w:val="24"/>
          <w:szCs w:val="24"/>
        </w:rPr>
        <w:t>лковые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дороги с твердым асфальтовым покрытием- 2 км. 545м, дороги с гравийным покрытием 7 км. 12 м., а остальные относятся к грунтовым, состояние которых неудовлетворительно. </w:t>
      </w:r>
    </w:p>
    <w:p w:rsidR="00B52310" w:rsidRPr="00BA1033" w:rsidRDefault="00B52310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Производственный потенциал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920163" w:rsidRPr="00BA1033" w:rsidRDefault="00920163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На данный момент времени на территории муниципального образования «Буреть» имеются организаций: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1.Отрасли материального производства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Транспорт: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Александровский дорожный участок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Связь:</w:t>
            </w:r>
          </w:p>
          <w:p w:rsidR="00920163" w:rsidRPr="00BA1033" w:rsidRDefault="00920163" w:rsidP="00BA1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 xml:space="preserve">отделение «Почта России», 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Перерабатывающие: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ООО «Буретское хлебоприемное предприятие»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2.отрасли непроизводственной сферы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Образование: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Грязнинская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начальная школа»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МДОУ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Здравоохранение: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Быргазовский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Культура: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МБУК «Социально-культурный центр «Ангара»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Муниципальное управление, ЖКХ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Администрация МО «Буреть»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Торговля: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«Радуга»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Кристал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«Юлия»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«Максим»</w:t>
            </w:r>
          </w:p>
        </w:tc>
      </w:tr>
      <w:tr w:rsidR="00920163" w:rsidRPr="00BA1033" w:rsidTr="00920163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ИП «Олеся»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ОАО «Буретское ХПП»</w:t>
            </w:r>
          </w:p>
        </w:tc>
      </w:tr>
    </w:tbl>
    <w:p w:rsidR="00920163" w:rsidRPr="00BA1033" w:rsidRDefault="00920163" w:rsidP="00BA1033">
      <w:pPr>
        <w:jc w:val="both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Сельское хозяйство: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КФХ «Лизин В.Н.» 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Боленко</w:t>
      </w:r>
      <w:proofErr w:type="spellEnd"/>
      <w:r w:rsidRPr="00BA1033">
        <w:rPr>
          <w:rFonts w:ascii="Arial" w:hAnsi="Arial" w:cs="Arial"/>
          <w:sz w:val="24"/>
          <w:szCs w:val="24"/>
        </w:rPr>
        <w:t>.»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В.И.»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Потаев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С.Н.»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Филлипов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А.И.»</w:t>
      </w:r>
    </w:p>
    <w:p w:rsidR="00920163" w:rsidRPr="00BA1033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Цели, задачи, сроки и этапы реализации мероприятий,</w:t>
      </w: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proofErr w:type="gramStart"/>
      <w:r w:rsidRPr="00BA1033">
        <w:rPr>
          <w:rFonts w:ascii="Arial" w:hAnsi="Arial" w:cs="Arial"/>
          <w:b/>
          <w:bCs/>
          <w:sz w:val="24"/>
          <w:szCs w:val="24"/>
        </w:rPr>
        <w:t>направленных</w:t>
      </w:r>
      <w:proofErr w:type="gramEnd"/>
      <w:r w:rsidRPr="00BA1033">
        <w:rPr>
          <w:rFonts w:ascii="Arial" w:hAnsi="Arial" w:cs="Arial"/>
          <w:b/>
          <w:bCs/>
          <w:sz w:val="24"/>
          <w:szCs w:val="24"/>
        </w:rPr>
        <w:t xml:space="preserve"> на социально-экономическое развитие</w:t>
      </w:r>
    </w:p>
    <w:p w:rsidR="003A0E41" w:rsidRDefault="00817CE7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Основной целью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817CE7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является создание базы для устойчивого социально - экономического развития </w:t>
      </w:r>
      <w:r w:rsidR="00817CE7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Default="003A0E41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lastRenderedPageBreak/>
        <w:t>Основные задачи мероприятий</w:t>
      </w:r>
      <w:r w:rsidRPr="00BA1033">
        <w:rPr>
          <w:rFonts w:ascii="Arial" w:hAnsi="Arial" w:cs="Arial"/>
          <w:sz w:val="24"/>
          <w:szCs w:val="24"/>
        </w:rPr>
        <w:t>:</w:t>
      </w:r>
    </w:p>
    <w:p w:rsidR="00B52310" w:rsidRPr="00BA1033" w:rsidRDefault="00B52310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и обслуживание уличного освещения.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Комплексное благоустройство территории сельского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Default="003A0E41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B52310" w:rsidRPr="00BA1033" w:rsidRDefault="00B52310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Комплекс мероприятий,</w:t>
      </w:r>
      <w:r w:rsidR="00E254B3" w:rsidRPr="00BA1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направленных на социально-экономическое развитие </w:t>
      </w:r>
      <w:r w:rsidR="00817CE7"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BA1033">
        <w:rPr>
          <w:rFonts w:ascii="Arial" w:hAnsi="Arial" w:cs="Arial"/>
          <w:sz w:val="24"/>
          <w:szCs w:val="24"/>
        </w:rPr>
        <w:t>дств пр</w:t>
      </w:r>
      <w:proofErr w:type="gramEnd"/>
      <w:r w:rsidRPr="00BA1033">
        <w:rPr>
          <w:rFonts w:ascii="Arial" w:hAnsi="Arial" w:cs="Arial"/>
          <w:sz w:val="24"/>
          <w:szCs w:val="24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B52310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Численность постоянного населения по данным на 01.10.201</w:t>
      </w:r>
      <w:r w:rsidR="0023406D" w:rsidRPr="00BA1033">
        <w:rPr>
          <w:rFonts w:ascii="Arial" w:hAnsi="Arial" w:cs="Arial"/>
          <w:sz w:val="24"/>
          <w:szCs w:val="24"/>
        </w:rPr>
        <w:t>9</w:t>
      </w:r>
      <w:r w:rsidRPr="00BA1033">
        <w:rPr>
          <w:rFonts w:ascii="Arial" w:hAnsi="Arial" w:cs="Arial"/>
          <w:sz w:val="24"/>
          <w:szCs w:val="24"/>
        </w:rPr>
        <w:t xml:space="preserve"> года составила </w:t>
      </w:r>
      <w:r w:rsidR="00D54EEB" w:rsidRPr="00BA1033">
        <w:rPr>
          <w:rFonts w:ascii="Arial" w:hAnsi="Arial" w:cs="Arial"/>
          <w:sz w:val="24"/>
          <w:szCs w:val="24"/>
        </w:rPr>
        <w:t>1536</w:t>
      </w:r>
      <w:r w:rsidRPr="00BA1033">
        <w:rPr>
          <w:rFonts w:ascii="Arial" w:hAnsi="Arial" w:cs="Arial"/>
          <w:sz w:val="24"/>
          <w:szCs w:val="24"/>
        </w:rPr>
        <w:t xml:space="preserve"> человека, в том числе в </w:t>
      </w:r>
      <w:r w:rsidR="0023406D" w:rsidRPr="00BA1033">
        <w:rPr>
          <w:rFonts w:ascii="Arial" w:hAnsi="Arial" w:cs="Arial"/>
          <w:sz w:val="24"/>
          <w:szCs w:val="24"/>
        </w:rPr>
        <w:t>с</w:t>
      </w:r>
      <w:proofErr w:type="gramStart"/>
      <w:r w:rsidR="0023406D" w:rsidRPr="00BA1033">
        <w:rPr>
          <w:rFonts w:ascii="Arial" w:hAnsi="Arial" w:cs="Arial"/>
          <w:sz w:val="24"/>
          <w:szCs w:val="24"/>
        </w:rPr>
        <w:t>.Б</w:t>
      </w:r>
      <w:proofErr w:type="gramEnd"/>
      <w:r w:rsidR="0023406D" w:rsidRPr="00BA1033">
        <w:rPr>
          <w:rFonts w:ascii="Arial" w:hAnsi="Arial" w:cs="Arial"/>
          <w:sz w:val="24"/>
          <w:szCs w:val="24"/>
        </w:rPr>
        <w:t>уреть</w:t>
      </w:r>
      <w:r w:rsidRPr="00BA1033">
        <w:rPr>
          <w:rFonts w:ascii="Arial" w:hAnsi="Arial" w:cs="Arial"/>
          <w:sz w:val="24"/>
          <w:szCs w:val="24"/>
        </w:rPr>
        <w:t>-</w:t>
      </w:r>
      <w:r w:rsidR="00D54EEB" w:rsidRPr="00BA1033">
        <w:rPr>
          <w:rFonts w:ascii="Arial" w:hAnsi="Arial" w:cs="Arial"/>
          <w:sz w:val="24"/>
          <w:szCs w:val="24"/>
        </w:rPr>
        <w:t>1147</w:t>
      </w:r>
      <w:r w:rsidRPr="00BA1033">
        <w:rPr>
          <w:rFonts w:ascii="Arial" w:hAnsi="Arial" w:cs="Arial"/>
          <w:sz w:val="24"/>
          <w:szCs w:val="24"/>
        </w:rPr>
        <w:t xml:space="preserve">, </w:t>
      </w:r>
      <w:r w:rsidR="0023406D" w:rsidRPr="00BA1033">
        <w:rPr>
          <w:rFonts w:ascii="Arial" w:hAnsi="Arial" w:cs="Arial"/>
          <w:sz w:val="24"/>
          <w:szCs w:val="24"/>
        </w:rPr>
        <w:t>д</w:t>
      </w:r>
      <w:r w:rsidRPr="00BA1033">
        <w:rPr>
          <w:rFonts w:ascii="Arial" w:hAnsi="Arial" w:cs="Arial"/>
          <w:sz w:val="24"/>
          <w:szCs w:val="24"/>
        </w:rPr>
        <w:t>.</w:t>
      </w:r>
      <w:r w:rsidR="0023406D" w:rsidRPr="00BA1033">
        <w:rPr>
          <w:rFonts w:ascii="Arial" w:hAnsi="Arial" w:cs="Arial"/>
          <w:sz w:val="24"/>
          <w:szCs w:val="24"/>
        </w:rPr>
        <w:t>Быргазово</w:t>
      </w:r>
      <w:r w:rsidRPr="00BA1033">
        <w:rPr>
          <w:rFonts w:ascii="Arial" w:hAnsi="Arial" w:cs="Arial"/>
          <w:sz w:val="24"/>
          <w:szCs w:val="24"/>
        </w:rPr>
        <w:t>-</w:t>
      </w:r>
      <w:r w:rsidR="00D54EEB" w:rsidRPr="00BA1033">
        <w:rPr>
          <w:rFonts w:ascii="Arial" w:hAnsi="Arial" w:cs="Arial"/>
          <w:sz w:val="24"/>
          <w:szCs w:val="24"/>
        </w:rPr>
        <w:t>146</w:t>
      </w:r>
      <w:r w:rsidRPr="00BA1033">
        <w:rPr>
          <w:rFonts w:ascii="Arial" w:hAnsi="Arial" w:cs="Arial"/>
          <w:sz w:val="24"/>
          <w:szCs w:val="24"/>
        </w:rPr>
        <w:t>, д.</w:t>
      </w:r>
      <w:r w:rsidR="0023406D" w:rsidRPr="00BA1033">
        <w:rPr>
          <w:rFonts w:ascii="Arial" w:hAnsi="Arial" w:cs="Arial"/>
          <w:sz w:val="24"/>
          <w:szCs w:val="24"/>
        </w:rPr>
        <w:t>Шарагун</w:t>
      </w:r>
      <w:r w:rsidRPr="00BA1033">
        <w:rPr>
          <w:rFonts w:ascii="Arial" w:hAnsi="Arial" w:cs="Arial"/>
          <w:sz w:val="24"/>
          <w:szCs w:val="24"/>
        </w:rPr>
        <w:t>-</w:t>
      </w:r>
      <w:r w:rsidR="00D54EEB" w:rsidRPr="00BA1033">
        <w:rPr>
          <w:rFonts w:ascii="Arial" w:hAnsi="Arial" w:cs="Arial"/>
          <w:sz w:val="24"/>
          <w:szCs w:val="24"/>
        </w:rPr>
        <w:t>85</w:t>
      </w:r>
      <w:r w:rsidR="0023406D" w:rsidRPr="00BA1033">
        <w:rPr>
          <w:rFonts w:ascii="Arial" w:hAnsi="Arial" w:cs="Arial"/>
          <w:sz w:val="24"/>
          <w:szCs w:val="24"/>
        </w:rPr>
        <w:t xml:space="preserve"> д.Грязная</w:t>
      </w:r>
      <w:r w:rsidRPr="00BA1033">
        <w:rPr>
          <w:rFonts w:ascii="Arial" w:hAnsi="Arial" w:cs="Arial"/>
          <w:sz w:val="24"/>
          <w:szCs w:val="24"/>
        </w:rPr>
        <w:t>-</w:t>
      </w:r>
      <w:r w:rsidR="00D54EEB" w:rsidRPr="00BA1033">
        <w:rPr>
          <w:rFonts w:ascii="Arial" w:hAnsi="Arial" w:cs="Arial"/>
          <w:sz w:val="24"/>
          <w:szCs w:val="24"/>
        </w:rPr>
        <w:t>158</w:t>
      </w:r>
      <w:r w:rsidRPr="00BA1033">
        <w:rPr>
          <w:rFonts w:ascii="Arial" w:hAnsi="Arial" w:cs="Arial"/>
          <w:sz w:val="24"/>
          <w:szCs w:val="24"/>
        </w:rPr>
        <w:t>.</w:t>
      </w: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По итогам 9 месяцев 20</w:t>
      </w:r>
      <w:r w:rsidR="0023406D" w:rsidRPr="00BA1033">
        <w:rPr>
          <w:rFonts w:ascii="Arial" w:hAnsi="Arial" w:cs="Arial"/>
          <w:sz w:val="24"/>
          <w:szCs w:val="24"/>
        </w:rPr>
        <w:t>19</w:t>
      </w:r>
      <w:r w:rsidRPr="00BA1033">
        <w:rPr>
          <w:rFonts w:ascii="Arial" w:hAnsi="Arial" w:cs="Arial"/>
          <w:sz w:val="24"/>
          <w:szCs w:val="24"/>
        </w:rPr>
        <w:t xml:space="preserve"> года родилось </w:t>
      </w:r>
      <w:r w:rsidR="00D54EEB" w:rsidRPr="00BA1033">
        <w:rPr>
          <w:rFonts w:ascii="Arial" w:hAnsi="Arial" w:cs="Arial"/>
          <w:sz w:val="24"/>
          <w:szCs w:val="24"/>
        </w:rPr>
        <w:t>16</w:t>
      </w:r>
      <w:r w:rsidRPr="00BA1033">
        <w:rPr>
          <w:rFonts w:ascii="Arial" w:hAnsi="Arial" w:cs="Arial"/>
          <w:sz w:val="24"/>
          <w:szCs w:val="24"/>
        </w:rPr>
        <w:t xml:space="preserve"> </w:t>
      </w:r>
      <w:r w:rsidR="00D54EEB" w:rsidRPr="00BA1033">
        <w:rPr>
          <w:rFonts w:ascii="Arial" w:hAnsi="Arial" w:cs="Arial"/>
          <w:sz w:val="24"/>
          <w:szCs w:val="24"/>
        </w:rPr>
        <w:t>детей,</w:t>
      </w:r>
      <w:r w:rsidRPr="00BA1033">
        <w:rPr>
          <w:rFonts w:ascii="Arial" w:hAnsi="Arial" w:cs="Arial"/>
          <w:sz w:val="24"/>
          <w:szCs w:val="24"/>
        </w:rPr>
        <w:t xml:space="preserve"> умерло </w:t>
      </w:r>
      <w:r w:rsidR="00D54EEB" w:rsidRPr="00BA1033">
        <w:rPr>
          <w:rFonts w:ascii="Arial" w:hAnsi="Arial" w:cs="Arial"/>
          <w:sz w:val="24"/>
          <w:szCs w:val="24"/>
        </w:rPr>
        <w:t>10</w:t>
      </w:r>
      <w:r w:rsidRPr="00BA1033">
        <w:rPr>
          <w:rFonts w:ascii="Arial" w:hAnsi="Arial" w:cs="Arial"/>
          <w:sz w:val="24"/>
          <w:szCs w:val="24"/>
        </w:rPr>
        <w:t xml:space="preserve"> человек</w:t>
      </w:r>
      <w:r w:rsidR="00D54EEB" w:rsidRPr="00BA1033">
        <w:rPr>
          <w:rFonts w:ascii="Arial" w:hAnsi="Arial" w:cs="Arial"/>
          <w:sz w:val="24"/>
          <w:szCs w:val="24"/>
        </w:rPr>
        <w:t>,</w:t>
      </w:r>
      <w:r w:rsidRPr="00BA1033">
        <w:rPr>
          <w:rFonts w:ascii="Arial" w:hAnsi="Arial" w:cs="Arial"/>
          <w:sz w:val="24"/>
          <w:szCs w:val="24"/>
        </w:rPr>
        <w:t xml:space="preserve"> естественн</w:t>
      </w:r>
      <w:r w:rsidR="00D54EEB" w:rsidRPr="00BA1033">
        <w:rPr>
          <w:rFonts w:ascii="Arial" w:hAnsi="Arial" w:cs="Arial"/>
          <w:sz w:val="24"/>
          <w:szCs w:val="24"/>
        </w:rPr>
        <w:t>ый</w:t>
      </w:r>
      <w:r w:rsidRPr="00BA1033">
        <w:rPr>
          <w:rFonts w:ascii="Arial" w:hAnsi="Arial" w:cs="Arial"/>
          <w:sz w:val="24"/>
          <w:szCs w:val="24"/>
        </w:rPr>
        <w:t xml:space="preserve"> </w:t>
      </w:r>
      <w:r w:rsidR="00D54EEB" w:rsidRPr="00BA1033">
        <w:rPr>
          <w:rFonts w:ascii="Arial" w:hAnsi="Arial" w:cs="Arial"/>
          <w:sz w:val="24"/>
          <w:szCs w:val="24"/>
        </w:rPr>
        <w:t>прирост составил</w:t>
      </w:r>
      <w:r w:rsidRPr="00BA1033">
        <w:rPr>
          <w:rFonts w:ascii="Arial" w:hAnsi="Arial" w:cs="Arial"/>
          <w:sz w:val="24"/>
          <w:szCs w:val="24"/>
        </w:rPr>
        <w:t xml:space="preserve"> </w:t>
      </w:r>
      <w:r w:rsidR="00D54EEB" w:rsidRPr="00BA1033">
        <w:rPr>
          <w:rFonts w:ascii="Arial" w:hAnsi="Arial" w:cs="Arial"/>
          <w:sz w:val="24"/>
          <w:szCs w:val="24"/>
        </w:rPr>
        <w:t>5</w:t>
      </w:r>
      <w:r w:rsidRPr="00BA1033">
        <w:rPr>
          <w:rFonts w:ascii="Arial" w:hAnsi="Arial" w:cs="Arial"/>
          <w:sz w:val="24"/>
          <w:szCs w:val="24"/>
        </w:rPr>
        <w:t xml:space="preserve"> человек.</w:t>
      </w:r>
    </w:p>
    <w:p w:rsidR="003A0E41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B52310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Сельское хозяйство</w:t>
      </w:r>
    </w:p>
    <w:p w:rsidR="00B52310" w:rsidRPr="00BA1033" w:rsidRDefault="00B52310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Сведения об оценки поголовья скота и птицы, посевных площадей в хозяйствах населения:</w:t>
      </w:r>
    </w:p>
    <w:p w:rsidR="003A0E41" w:rsidRPr="00BA1033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- крупный рогатый скот – </w:t>
      </w:r>
      <w:r w:rsidR="00D54EEB" w:rsidRPr="00BA1033">
        <w:rPr>
          <w:rFonts w:ascii="Arial" w:hAnsi="Arial" w:cs="Arial"/>
          <w:sz w:val="24"/>
          <w:szCs w:val="24"/>
        </w:rPr>
        <w:t xml:space="preserve">550 </w:t>
      </w:r>
      <w:r w:rsidRPr="00BA1033">
        <w:rPr>
          <w:rFonts w:ascii="Arial" w:hAnsi="Arial" w:cs="Arial"/>
          <w:sz w:val="24"/>
          <w:szCs w:val="24"/>
        </w:rPr>
        <w:t xml:space="preserve">голов, из них коровы – </w:t>
      </w:r>
      <w:r w:rsidR="00D54EEB" w:rsidRPr="00BA1033">
        <w:rPr>
          <w:rFonts w:ascii="Arial" w:hAnsi="Arial" w:cs="Arial"/>
          <w:sz w:val="24"/>
          <w:szCs w:val="24"/>
        </w:rPr>
        <w:t>199</w:t>
      </w:r>
      <w:r w:rsidRPr="00BA1033">
        <w:rPr>
          <w:rFonts w:ascii="Arial" w:hAnsi="Arial" w:cs="Arial"/>
          <w:sz w:val="24"/>
          <w:szCs w:val="24"/>
        </w:rPr>
        <w:t xml:space="preserve"> голов;</w:t>
      </w:r>
    </w:p>
    <w:p w:rsidR="003A0E41" w:rsidRPr="00BA1033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- свиньи – </w:t>
      </w:r>
      <w:r w:rsidR="00D54EEB" w:rsidRPr="00BA1033">
        <w:rPr>
          <w:rFonts w:ascii="Arial" w:hAnsi="Arial" w:cs="Arial"/>
          <w:sz w:val="24"/>
          <w:szCs w:val="24"/>
        </w:rPr>
        <w:t xml:space="preserve">359 </w:t>
      </w:r>
      <w:r w:rsidRPr="00BA1033">
        <w:rPr>
          <w:rFonts w:ascii="Arial" w:hAnsi="Arial" w:cs="Arial"/>
          <w:sz w:val="24"/>
          <w:szCs w:val="24"/>
        </w:rPr>
        <w:t xml:space="preserve">голов, из них свиноматки старше 9 месяцев – </w:t>
      </w:r>
      <w:r w:rsidR="00D54EEB" w:rsidRPr="00BA1033">
        <w:rPr>
          <w:rFonts w:ascii="Arial" w:hAnsi="Arial" w:cs="Arial"/>
          <w:sz w:val="24"/>
          <w:szCs w:val="24"/>
        </w:rPr>
        <w:t>12 голов</w:t>
      </w:r>
      <w:r w:rsidRPr="00BA1033">
        <w:rPr>
          <w:rFonts w:ascii="Arial" w:hAnsi="Arial" w:cs="Arial"/>
          <w:sz w:val="24"/>
          <w:szCs w:val="24"/>
        </w:rPr>
        <w:t>;</w:t>
      </w:r>
    </w:p>
    <w:p w:rsidR="003A0E41" w:rsidRPr="00BA1033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- овцы и козы – </w:t>
      </w:r>
      <w:r w:rsidR="00D54EEB" w:rsidRPr="00BA1033">
        <w:rPr>
          <w:rFonts w:ascii="Arial" w:hAnsi="Arial" w:cs="Arial"/>
          <w:sz w:val="24"/>
          <w:szCs w:val="24"/>
        </w:rPr>
        <w:t>212 голов</w:t>
      </w:r>
      <w:r w:rsidRPr="00BA1033">
        <w:rPr>
          <w:rFonts w:ascii="Arial" w:hAnsi="Arial" w:cs="Arial"/>
          <w:sz w:val="24"/>
          <w:szCs w:val="24"/>
        </w:rPr>
        <w:t xml:space="preserve">, из них овцематки, </w:t>
      </w:r>
      <w:proofErr w:type="spellStart"/>
      <w:r w:rsidRPr="00BA1033">
        <w:rPr>
          <w:rFonts w:ascii="Arial" w:hAnsi="Arial" w:cs="Arial"/>
          <w:sz w:val="24"/>
          <w:szCs w:val="24"/>
        </w:rPr>
        <w:t>козоматки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, ярочки и козочки старше 1 года – </w:t>
      </w:r>
      <w:r w:rsidR="00D54EEB" w:rsidRPr="00BA1033">
        <w:rPr>
          <w:rFonts w:ascii="Arial" w:hAnsi="Arial" w:cs="Arial"/>
          <w:sz w:val="24"/>
          <w:szCs w:val="24"/>
        </w:rPr>
        <w:t>123</w:t>
      </w:r>
      <w:r w:rsidRPr="00BA1033">
        <w:rPr>
          <w:rFonts w:ascii="Arial" w:hAnsi="Arial" w:cs="Arial"/>
          <w:sz w:val="24"/>
          <w:szCs w:val="24"/>
        </w:rPr>
        <w:t xml:space="preserve"> головы,</w:t>
      </w:r>
    </w:p>
    <w:p w:rsidR="003A0E41" w:rsidRPr="00BA1033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- птица всех возрастов – </w:t>
      </w:r>
      <w:r w:rsidR="00D54EEB" w:rsidRPr="00BA1033">
        <w:rPr>
          <w:rFonts w:ascii="Arial" w:hAnsi="Arial" w:cs="Arial"/>
          <w:sz w:val="24"/>
          <w:szCs w:val="24"/>
        </w:rPr>
        <w:t>1619</w:t>
      </w:r>
      <w:r w:rsidRPr="00BA1033">
        <w:rPr>
          <w:rFonts w:ascii="Arial" w:hAnsi="Arial" w:cs="Arial"/>
          <w:sz w:val="24"/>
          <w:szCs w:val="24"/>
        </w:rPr>
        <w:t>.</w:t>
      </w:r>
    </w:p>
    <w:p w:rsidR="003A0E41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Посевная площадь сельскохозяйственных культур, в том числе зерновых и зернобобовых культур – </w:t>
      </w:r>
      <w:r w:rsidR="00DB551A" w:rsidRPr="00BA1033">
        <w:rPr>
          <w:rFonts w:ascii="Arial" w:hAnsi="Arial" w:cs="Arial"/>
          <w:sz w:val="24"/>
          <w:szCs w:val="24"/>
        </w:rPr>
        <w:t>5014</w:t>
      </w:r>
      <w:r w:rsidRPr="00BA1033">
        <w:rPr>
          <w:rFonts w:ascii="Arial" w:hAnsi="Arial" w:cs="Arial"/>
          <w:sz w:val="24"/>
          <w:szCs w:val="24"/>
        </w:rPr>
        <w:t xml:space="preserve"> га, картофеля – </w:t>
      </w:r>
      <w:r w:rsidR="00D54EEB" w:rsidRPr="00BA1033">
        <w:rPr>
          <w:rFonts w:ascii="Arial" w:hAnsi="Arial" w:cs="Arial"/>
          <w:sz w:val="24"/>
          <w:szCs w:val="24"/>
        </w:rPr>
        <w:t>22,5</w:t>
      </w:r>
      <w:r w:rsidRPr="00BA1033">
        <w:rPr>
          <w:rFonts w:ascii="Arial" w:hAnsi="Arial" w:cs="Arial"/>
          <w:sz w:val="24"/>
          <w:szCs w:val="24"/>
        </w:rPr>
        <w:t xml:space="preserve"> га, овощей (открытого и закрытого грунта) – </w:t>
      </w:r>
      <w:r w:rsidR="00D54EEB" w:rsidRPr="00BA1033">
        <w:rPr>
          <w:rFonts w:ascii="Arial" w:hAnsi="Arial" w:cs="Arial"/>
          <w:sz w:val="24"/>
          <w:szCs w:val="24"/>
        </w:rPr>
        <w:t>4,5</w:t>
      </w:r>
      <w:r w:rsidRPr="00BA1033">
        <w:rPr>
          <w:rFonts w:ascii="Arial" w:hAnsi="Arial" w:cs="Arial"/>
          <w:sz w:val="24"/>
          <w:szCs w:val="24"/>
        </w:rPr>
        <w:t xml:space="preserve"> га.</w:t>
      </w:r>
    </w:p>
    <w:p w:rsidR="00B52310" w:rsidRDefault="00B52310" w:rsidP="00BA10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2310" w:rsidRPr="00BA1033" w:rsidRDefault="00B52310" w:rsidP="00BA10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0E41" w:rsidRDefault="0046524D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lastRenderedPageBreak/>
        <w:t>Образование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Pr="00BA1033" w:rsidRDefault="0021287F" w:rsidP="00BA1033">
      <w:pPr>
        <w:pStyle w:val="a7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</w:t>
      </w:r>
      <w:r w:rsidR="00E254B3" w:rsidRPr="00BA1033">
        <w:rPr>
          <w:rFonts w:ascii="Arial" w:hAnsi="Arial" w:cs="Arial"/>
          <w:sz w:val="24"/>
          <w:szCs w:val="24"/>
        </w:rPr>
        <w:t>сети образовательных учреждений МО функционирует: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СОШ», 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Грязнинская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НОШ» (Структурное подразделение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СОШ»)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254B3" w:rsidRPr="00BA1033">
        <w:rPr>
          <w:rFonts w:ascii="Arial" w:hAnsi="Arial" w:cs="Arial"/>
          <w:sz w:val="24"/>
          <w:szCs w:val="24"/>
        </w:rPr>
        <w:t>МБДОУ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Буретский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детский сад», </w:t>
      </w:r>
    </w:p>
    <w:p w:rsidR="00E254B3" w:rsidRPr="00B52310" w:rsidRDefault="00E254B3" w:rsidP="00B52310">
      <w:pPr>
        <w:ind w:left="-567" w:firstLine="567"/>
        <w:jc w:val="right"/>
        <w:rPr>
          <w:rFonts w:ascii="Courier New" w:hAnsi="Courier New" w:cs="Courier New"/>
          <w:sz w:val="22"/>
          <w:szCs w:val="22"/>
        </w:rPr>
      </w:pPr>
      <w:r w:rsidRPr="00B52310">
        <w:rPr>
          <w:rFonts w:ascii="Courier New" w:hAnsi="Courier New" w:cs="Courier New"/>
          <w:sz w:val="22"/>
          <w:szCs w:val="22"/>
        </w:rPr>
        <w:t>Таблица 2</w:t>
      </w:r>
    </w:p>
    <w:p w:rsidR="00E254B3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B52310">
        <w:rPr>
          <w:rFonts w:ascii="Arial" w:hAnsi="Arial" w:cs="Arial"/>
          <w:b/>
          <w:sz w:val="30"/>
          <w:szCs w:val="30"/>
        </w:rPr>
        <w:t>ОСНОВНЫЕ ПОКАЗАТЕЛИ, ХАРАКТЕРИЗУЮЩИЕ СФЕРУ ОБРАЗОВАНИЯ</w:t>
      </w:r>
      <w:r w:rsidR="00E254B3" w:rsidRPr="00B52310">
        <w:rPr>
          <w:rFonts w:ascii="Arial" w:hAnsi="Arial" w:cs="Arial"/>
          <w:b/>
          <w:sz w:val="24"/>
          <w:szCs w:val="24"/>
        </w:rPr>
        <w:t>.</w:t>
      </w:r>
    </w:p>
    <w:p w:rsidR="00B52310" w:rsidRPr="00B52310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2127"/>
      </w:tblGrid>
      <w:tr w:rsidR="00E254B3" w:rsidRPr="00E254B3" w:rsidTr="00E254B3">
        <w:trPr>
          <w:trHeight w:val="259"/>
        </w:trPr>
        <w:tc>
          <w:tcPr>
            <w:tcW w:w="4503" w:type="dxa"/>
            <w:vMerge w:val="restart"/>
            <w:vAlign w:val="center"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0" w:type="dxa"/>
            <w:gridSpan w:val="3"/>
            <w:vAlign w:val="center"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</w:tr>
      <w:tr w:rsidR="00E254B3" w:rsidRPr="00E254B3" w:rsidTr="00E254B3">
        <w:trPr>
          <w:trHeight w:val="343"/>
        </w:trPr>
        <w:tc>
          <w:tcPr>
            <w:tcW w:w="4503" w:type="dxa"/>
            <w:vMerge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254B3" w:rsidRPr="00BA1033" w:rsidRDefault="00E254B3" w:rsidP="00E254B3">
            <w:pPr>
              <w:spacing w:after="120" w:line="480" w:lineRule="auto"/>
              <w:ind w:firstLine="3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vAlign w:val="center"/>
          </w:tcPr>
          <w:p w:rsidR="00E254B3" w:rsidRPr="00BA1033" w:rsidRDefault="00E254B3" w:rsidP="00E254B3">
            <w:pPr>
              <w:spacing w:after="120" w:line="480" w:lineRule="auto"/>
              <w:ind w:firstLine="3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2127" w:type="dxa"/>
            <w:vAlign w:val="center"/>
          </w:tcPr>
          <w:p w:rsidR="00E254B3" w:rsidRPr="00BA1033" w:rsidRDefault="00E254B3" w:rsidP="0021287F">
            <w:pPr>
              <w:spacing w:after="120" w:line="480" w:lineRule="auto"/>
              <w:ind w:firstLine="3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</w:tr>
      <w:tr w:rsidR="00E254B3" w:rsidRPr="00E254B3" w:rsidTr="00E254B3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общеобразовательных школ всего, ед.</w:t>
            </w:r>
          </w:p>
        </w:tc>
        <w:tc>
          <w:tcPr>
            <w:tcW w:w="1842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254B3" w:rsidRPr="00E254B3" w:rsidTr="00E254B3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842" w:type="dxa"/>
            <w:vAlign w:val="center"/>
          </w:tcPr>
          <w:p w:rsidR="00E254B3" w:rsidRPr="00BA1033" w:rsidRDefault="007318C8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153</w:t>
            </w:r>
          </w:p>
        </w:tc>
        <w:tc>
          <w:tcPr>
            <w:tcW w:w="1701" w:type="dxa"/>
            <w:vAlign w:val="center"/>
          </w:tcPr>
          <w:p w:rsidR="00E254B3" w:rsidRPr="00BA1033" w:rsidRDefault="0021287F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167</w:t>
            </w:r>
          </w:p>
        </w:tc>
        <w:tc>
          <w:tcPr>
            <w:tcW w:w="2127" w:type="dxa"/>
            <w:vAlign w:val="center"/>
          </w:tcPr>
          <w:p w:rsidR="00E254B3" w:rsidRPr="00BA1033" w:rsidRDefault="00445D4E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</w:tr>
      <w:tr w:rsidR="00E254B3" w:rsidRPr="00E254B3" w:rsidTr="00E254B3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детских дошкольных учреждений ед.</w:t>
            </w:r>
          </w:p>
        </w:tc>
        <w:tc>
          <w:tcPr>
            <w:tcW w:w="1842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254B3" w:rsidRPr="00E254B3" w:rsidTr="00E254B3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детей, посещающих дошкольные учреждения,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54B3" w:rsidRPr="00BA1033" w:rsidRDefault="00D90DF6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54B3" w:rsidRPr="00BA1033" w:rsidRDefault="00445D4E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E254B3" w:rsidRPr="00E254B3" w:rsidTr="00E254B3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Toc173297299"/>
            <w:r w:rsidRPr="00BA1033">
              <w:rPr>
                <w:rFonts w:ascii="Courier New" w:hAnsi="Courier New" w:cs="Courier New"/>
                <w:sz w:val="22"/>
                <w:szCs w:val="22"/>
              </w:rPr>
              <w:t>Обеспеченность местами детей, находящихся в дошкольных учреждениях</w:t>
            </w:r>
            <w:bookmarkEnd w:id="3"/>
            <w:r w:rsidRPr="00BA1033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Pr="00BA1033">
              <w:rPr>
                <w:rFonts w:ascii="Courier New" w:hAnsi="Courier New" w:cs="Courier New"/>
                <w:bCs/>
                <w:sz w:val="22"/>
                <w:szCs w:val="22"/>
              </w:rPr>
              <w:t>на 50 мест приходится детей), чел.</w:t>
            </w:r>
          </w:p>
        </w:tc>
        <w:tc>
          <w:tcPr>
            <w:tcW w:w="1842" w:type="dxa"/>
            <w:vAlign w:val="center"/>
          </w:tcPr>
          <w:p w:rsidR="00E254B3" w:rsidRPr="00BA1033" w:rsidRDefault="00D90DF6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E254B3" w:rsidRPr="00BA1033" w:rsidRDefault="00E254B3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127" w:type="dxa"/>
            <w:vAlign w:val="center"/>
          </w:tcPr>
          <w:p w:rsidR="00E254B3" w:rsidRPr="00BA1033" w:rsidRDefault="00445D4E" w:rsidP="0021287F">
            <w:pPr>
              <w:spacing w:after="120"/>
              <w:ind w:left="-567"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</w:tbl>
    <w:p w:rsidR="00E254B3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46524D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Здравоохранение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Default="00E254B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На территории муниципального образования «Буреть» расположены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Буретская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врачебная амбулатория и 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фельдшерский пункт. Общая площадь приемных отделений составляет 253,8 кв.м.4 рабочих места, из них фельдшер, водитель кареты скорой помощи,2 санитара.</w:t>
      </w:r>
    </w:p>
    <w:p w:rsidR="00BA1033" w:rsidRPr="00BA1033" w:rsidRDefault="00BA103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Физкультура, спорт.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BA1033" w:rsidRDefault="00E254B3" w:rsidP="00BA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Спортивные мероприятия проходят на базе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школы по различным видам спорта. Особое внимание уделяется детям из неблагополучных семей.  В культурно спортивных </w:t>
      </w:r>
      <w:proofErr w:type="gramStart"/>
      <w:r w:rsidRPr="00BA1033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BA1033">
        <w:rPr>
          <w:rFonts w:ascii="Arial" w:hAnsi="Arial" w:cs="Arial"/>
          <w:sz w:val="24"/>
          <w:szCs w:val="24"/>
        </w:rPr>
        <w:t xml:space="preserve"> таким как Сур-</w:t>
      </w:r>
      <w:proofErr w:type="spellStart"/>
      <w:r w:rsidRPr="00BA1033">
        <w:rPr>
          <w:rFonts w:ascii="Arial" w:hAnsi="Arial" w:cs="Arial"/>
          <w:sz w:val="24"/>
          <w:szCs w:val="24"/>
        </w:rPr>
        <w:t>Харбан</w:t>
      </w:r>
      <w:proofErr w:type="spellEnd"/>
      <w:r w:rsidRPr="00BA1033">
        <w:rPr>
          <w:rFonts w:ascii="Arial" w:hAnsi="Arial" w:cs="Arial"/>
          <w:sz w:val="24"/>
          <w:szCs w:val="24"/>
        </w:rPr>
        <w:t>, зарница и др. принимают участие не только учащиеся школы, но и жители МО «Буреть».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Традиционно, особое развитие получают командные виды спорта - футбол  детская и юношеская сборная, волейбол, баскетбол, легкая атлетика и т.д. В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школе работают различные секции, как по командным видам спорта, так и по индивидуальным первенствам.</w:t>
      </w:r>
    </w:p>
    <w:p w:rsidR="00E254B3" w:rsidRDefault="00E254B3" w:rsidP="00BA10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Социальная защита.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BA1033" w:rsidRDefault="00E254B3" w:rsidP="00BA10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Ежегодно растет число лиц, получающих помощь в учреждениях социального обслуживания населения. В МО «Буреть»  </w:t>
      </w:r>
      <w:r w:rsidR="00445D4E" w:rsidRPr="00BA1033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 xml:space="preserve"> социальных работника, которые обслуживают </w:t>
      </w:r>
      <w:r w:rsidR="00445D4E" w:rsidRPr="00BA1033">
        <w:rPr>
          <w:rFonts w:ascii="Arial" w:hAnsi="Arial" w:cs="Arial"/>
          <w:sz w:val="24"/>
          <w:szCs w:val="24"/>
        </w:rPr>
        <w:t xml:space="preserve">14 </w:t>
      </w:r>
      <w:r w:rsidRPr="00BA1033">
        <w:rPr>
          <w:rFonts w:ascii="Arial" w:hAnsi="Arial" w:cs="Arial"/>
          <w:sz w:val="24"/>
          <w:szCs w:val="24"/>
        </w:rPr>
        <w:t xml:space="preserve">человек и специалист по социальным вопросам, помогающий </w:t>
      </w:r>
      <w:r w:rsidRPr="00BA1033">
        <w:rPr>
          <w:rFonts w:ascii="Arial" w:hAnsi="Arial" w:cs="Arial"/>
          <w:sz w:val="24"/>
          <w:szCs w:val="24"/>
        </w:rPr>
        <w:lastRenderedPageBreak/>
        <w:t>своевременно и правильно оформить и подать документы на обеспечение помощи. Согласно ФЗ №122 произошли кардинальные изменения в представлении мер социальной поддержки инвалидам всех степеней. Льготные категории имеют право на получение социального пакета.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На территории сельского поселения по состоянию на 01.11.19 года проживают: инвалиды – </w:t>
      </w:r>
      <w:r w:rsidR="00D54EEB" w:rsidRPr="00BA1033">
        <w:rPr>
          <w:rFonts w:ascii="Arial" w:hAnsi="Arial" w:cs="Arial"/>
          <w:sz w:val="24"/>
          <w:szCs w:val="24"/>
        </w:rPr>
        <w:t>97</w:t>
      </w:r>
      <w:r w:rsidRPr="00BA1033">
        <w:rPr>
          <w:rFonts w:ascii="Arial" w:hAnsi="Arial" w:cs="Arial"/>
          <w:sz w:val="24"/>
          <w:szCs w:val="24"/>
        </w:rPr>
        <w:t xml:space="preserve"> человек, в </w:t>
      </w:r>
      <w:proofErr w:type="spellStart"/>
      <w:r w:rsidRPr="00BA1033">
        <w:rPr>
          <w:rFonts w:ascii="Arial" w:hAnsi="Arial" w:cs="Arial"/>
          <w:sz w:val="24"/>
          <w:szCs w:val="24"/>
        </w:rPr>
        <w:t>т.ч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. дети-инвалиды – </w:t>
      </w:r>
      <w:r w:rsidR="00D54EEB" w:rsidRPr="00BA1033">
        <w:rPr>
          <w:rFonts w:ascii="Arial" w:hAnsi="Arial" w:cs="Arial"/>
          <w:sz w:val="24"/>
          <w:szCs w:val="24"/>
        </w:rPr>
        <w:t>8</w:t>
      </w:r>
      <w:r w:rsidRPr="00BA1033">
        <w:rPr>
          <w:rFonts w:ascii="Arial" w:hAnsi="Arial" w:cs="Arial"/>
          <w:sz w:val="24"/>
          <w:szCs w:val="24"/>
        </w:rPr>
        <w:t xml:space="preserve"> человек.</w:t>
      </w:r>
    </w:p>
    <w:p w:rsidR="00E254B3" w:rsidRPr="00BA1033" w:rsidRDefault="00E254B3" w:rsidP="00BA1033">
      <w:pPr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 xml:space="preserve">Мероприятия по благоустройству </w:t>
      </w:r>
      <w:r w:rsidR="0023406D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Благоустройство поселения в 20</w:t>
      </w:r>
      <w:r w:rsidR="0023406D" w:rsidRPr="00BA1033">
        <w:rPr>
          <w:rFonts w:ascii="Arial" w:hAnsi="Arial" w:cs="Arial"/>
          <w:sz w:val="24"/>
          <w:szCs w:val="24"/>
        </w:rPr>
        <w:t>20</w:t>
      </w:r>
      <w:r w:rsidRPr="00BA1033">
        <w:rPr>
          <w:rFonts w:ascii="Arial" w:hAnsi="Arial" w:cs="Arial"/>
          <w:sz w:val="24"/>
          <w:szCs w:val="24"/>
        </w:rPr>
        <w:t>-202</w:t>
      </w:r>
      <w:r w:rsidR="0023406D" w:rsidRPr="00BA1033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 xml:space="preserve"> годы предусматривает осуществление затрат по таким направлениям, как:</w:t>
      </w:r>
    </w:p>
    <w:p w:rsidR="003A0E41" w:rsidRPr="00BA1033" w:rsidRDefault="003A0E41" w:rsidP="00BA103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Освещение улиц.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Вывоз мусора.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детских и спортивных площадок.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памятников воинам ВОВ.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Устройство и содержание </w:t>
      </w:r>
      <w:r w:rsidR="0023406D" w:rsidRPr="00BA1033">
        <w:rPr>
          <w:rFonts w:ascii="Arial" w:hAnsi="Arial" w:cs="Arial"/>
          <w:sz w:val="24"/>
          <w:szCs w:val="24"/>
        </w:rPr>
        <w:t>контейнерных площадок для вывоза ТБО (Твердых бытовых отходов)</w:t>
      </w:r>
    </w:p>
    <w:p w:rsidR="0023406D" w:rsidRPr="00BA1033" w:rsidRDefault="0023406D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Расчистка дорог в зимний период.</w:t>
      </w:r>
      <w:r w:rsidR="003A0E41" w:rsidRPr="00BA1033">
        <w:rPr>
          <w:rFonts w:ascii="Arial" w:hAnsi="Arial" w:cs="Arial"/>
          <w:sz w:val="24"/>
          <w:szCs w:val="24"/>
        </w:rPr>
        <w:t xml:space="preserve"> </w:t>
      </w:r>
    </w:p>
    <w:p w:rsidR="003A0E41" w:rsidRDefault="0023406D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Т</w:t>
      </w:r>
      <w:r w:rsidR="003A0E41" w:rsidRPr="00BA1033">
        <w:rPr>
          <w:rFonts w:ascii="Arial" w:hAnsi="Arial" w:cs="Arial"/>
          <w:sz w:val="24"/>
          <w:szCs w:val="24"/>
        </w:rPr>
        <w:t>екущий ремонт дорог местного значения</w:t>
      </w:r>
      <w:r w:rsidRPr="00BA1033">
        <w:rPr>
          <w:rFonts w:ascii="Arial" w:hAnsi="Arial" w:cs="Arial"/>
          <w:sz w:val="24"/>
          <w:szCs w:val="24"/>
        </w:rPr>
        <w:t>.</w:t>
      </w:r>
    </w:p>
    <w:p w:rsidR="00B52310" w:rsidRPr="00BA1033" w:rsidRDefault="00B52310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Toc502538669"/>
      <w:bookmarkEnd w:id="4"/>
      <w:r w:rsidRPr="00BA1033">
        <w:rPr>
          <w:rFonts w:ascii="Arial" w:hAnsi="Arial" w:cs="Arial"/>
          <w:b/>
          <w:bCs/>
          <w:sz w:val="24"/>
          <w:szCs w:val="24"/>
        </w:rPr>
        <w:t>Культура, развитие физической культуры и спорта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46524D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сети учреждений культуры действуют </w:t>
      </w:r>
      <w:r w:rsidR="003A0E41" w:rsidRPr="00BA1033">
        <w:rPr>
          <w:rFonts w:ascii="Arial" w:hAnsi="Arial" w:cs="Arial"/>
          <w:sz w:val="24"/>
          <w:szCs w:val="24"/>
        </w:rPr>
        <w:t xml:space="preserve">Муниципальное </w:t>
      </w:r>
      <w:r w:rsidR="0023406D" w:rsidRPr="00BA1033">
        <w:rPr>
          <w:rFonts w:ascii="Arial" w:hAnsi="Arial" w:cs="Arial"/>
          <w:sz w:val="24"/>
          <w:szCs w:val="24"/>
        </w:rPr>
        <w:t xml:space="preserve">бюджетное </w:t>
      </w:r>
      <w:r w:rsidR="003A0E41" w:rsidRPr="00BA1033">
        <w:rPr>
          <w:rFonts w:ascii="Arial" w:hAnsi="Arial" w:cs="Arial"/>
          <w:sz w:val="24"/>
          <w:szCs w:val="24"/>
        </w:rPr>
        <w:t xml:space="preserve">учреждение культуры </w:t>
      </w:r>
      <w:r w:rsidR="0023406D" w:rsidRPr="00BA1033">
        <w:rPr>
          <w:rFonts w:ascii="Arial" w:hAnsi="Arial" w:cs="Arial"/>
          <w:sz w:val="24"/>
          <w:szCs w:val="24"/>
        </w:rPr>
        <w:t>«Социально-культурный центр Ангара»</w:t>
      </w:r>
      <w:r w:rsidRPr="00BA10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33">
        <w:rPr>
          <w:rFonts w:ascii="Arial" w:hAnsi="Arial" w:cs="Arial"/>
          <w:sz w:val="24"/>
          <w:szCs w:val="24"/>
        </w:rPr>
        <w:t>в</w:t>
      </w:r>
      <w:proofErr w:type="gramEnd"/>
      <w:r w:rsidRPr="00BA10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33">
        <w:rPr>
          <w:rFonts w:ascii="Arial" w:hAnsi="Arial" w:cs="Arial"/>
          <w:sz w:val="24"/>
          <w:szCs w:val="24"/>
        </w:rPr>
        <w:t>с</w:t>
      </w:r>
      <w:proofErr w:type="gramEnd"/>
      <w:r w:rsidRPr="00BA1033">
        <w:rPr>
          <w:rFonts w:ascii="Arial" w:hAnsi="Arial" w:cs="Arial"/>
          <w:sz w:val="24"/>
          <w:szCs w:val="24"/>
        </w:rPr>
        <w:t>. Буреть,</w:t>
      </w:r>
      <w:r w:rsidR="00E254B3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на 112 зрительных мест; 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сельский клуб; 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</w:t>
      </w:r>
      <w:r w:rsidRPr="00BA1033">
        <w:rPr>
          <w:rFonts w:ascii="Arial" w:hAnsi="Arial" w:cs="Arial"/>
          <w:sz w:val="24"/>
          <w:szCs w:val="24"/>
        </w:rPr>
        <w:t>уретская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сельская библиотека</w:t>
      </w:r>
      <w:r w:rsidR="003A0E41" w:rsidRPr="00BA1033">
        <w:rPr>
          <w:rFonts w:ascii="Arial" w:hAnsi="Arial" w:cs="Arial"/>
          <w:sz w:val="24"/>
          <w:szCs w:val="24"/>
        </w:rPr>
        <w:t>. Их деятельность в 20</w:t>
      </w:r>
      <w:r w:rsidRPr="00BA1033">
        <w:rPr>
          <w:rFonts w:ascii="Arial" w:hAnsi="Arial" w:cs="Arial"/>
          <w:sz w:val="24"/>
          <w:szCs w:val="24"/>
        </w:rPr>
        <w:t>20</w:t>
      </w:r>
      <w:r w:rsidR="003A0E41" w:rsidRPr="00BA1033">
        <w:rPr>
          <w:rFonts w:ascii="Arial" w:hAnsi="Arial" w:cs="Arial"/>
          <w:sz w:val="24"/>
          <w:szCs w:val="24"/>
        </w:rPr>
        <w:t>-202</w:t>
      </w:r>
      <w:r w:rsidRPr="00BA1033">
        <w:rPr>
          <w:rFonts w:ascii="Arial" w:hAnsi="Arial" w:cs="Arial"/>
          <w:sz w:val="24"/>
          <w:szCs w:val="24"/>
        </w:rPr>
        <w:t xml:space="preserve">2 </w:t>
      </w:r>
      <w:r w:rsidR="003A0E41" w:rsidRPr="00BA1033">
        <w:rPr>
          <w:rFonts w:ascii="Arial" w:hAnsi="Arial" w:cs="Arial"/>
          <w:sz w:val="24"/>
          <w:szCs w:val="24"/>
        </w:rPr>
        <w:t xml:space="preserve">годах будет направлена </w:t>
      </w:r>
      <w:proofErr w:type="gramStart"/>
      <w:r w:rsidR="003A0E41" w:rsidRPr="00BA1033">
        <w:rPr>
          <w:rFonts w:ascii="Arial" w:hAnsi="Arial" w:cs="Arial"/>
          <w:sz w:val="24"/>
          <w:szCs w:val="24"/>
        </w:rPr>
        <w:t>на</w:t>
      </w:r>
      <w:proofErr w:type="gramEnd"/>
      <w:r w:rsidR="003A0E41" w:rsidRPr="00BA1033">
        <w:rPr>
          <w:rFonts w:ascii="Arial" w:hAnsi="Arial" w:cs="Arial"/>
          <w:sz w:val="24"/>
          <w:szCs w:val="24"/>
        </w:rPr>
        <w:t>: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создание и организацию коллективов, студий и кружков любительского и художественного творчества, спорта, народного театра, любительских объединений и клубов по интересам, других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массовых и театрализованных праздников и представлений, народных гуляний;</w:t>
      </w:r>
    </w:p>
    <w:p w:rsidR="00F00256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BA1033" w:rsidP="00BA1033">
      <w:pPr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ПРОГНОЗ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sz w:val="30"/>
          <w:szCs w:val="30"/>
        </w:rPr>
        <w:t>СОЦИАЛЬНО-ЭКОНОМИЧЕСКОГО РАЗВИТИЯ МУНИЦИПАЛЬНОГО ОБРАЗОВАНИЯ «БУРЕТЬ» НА 2020 ГОД И ПЛАНОВЫЙ ПЕРИОД 2021-2022 ГГ.</w:t>
      </w:r>
    </w:p>
    <w:p w:rsidR="003A0E41" w:rsidRPr="00BA1033" w:rsidRDefault="003A0E41" w:rsidP="003A0E41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1405"/>
        <w:gridCol w:w="877"/>
        <w:gridCol w:w="1094"/>
        <w:gridCol w:w="1011"/>
        <w:gridCol w:w="1011"/>
        <w:gridCol w:w="1011"/>
      </w:tblGrid>
      <w:tr w:rsidR="003A0E41" w:rsidRPr="00D45342" w:rsidTr="00F00256">
        <w:trPr>
          <w:jc w:val="center"/>
        </w:trPr>
        <w:tc>
          <w:tcPr>
            <w:tcW w:w="3723" w:type="dxa"/>
            <w:vMerge w:val="restart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303" w:type="dxa"/>
            <w:vMerge w:val="restart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828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отчет</w:t>
            </w:r>
          </w:p>
        </w:tc>
        <w:tc>
          <w:tcPr>
            <w:tcW w:w="1100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оценка</w:t>
            </w:r>
          </w:p>
        </w:tc>
        <w:tc>
          <w:tcPr>
            <w:tcW w:w="3063" w:type="dxa"/>
            <w:gridSpan w:val="3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прогноз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  <w:vMerge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3" w:type="dxa"/>
            <w:vMerge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28" w:type="dxa"/>
          </w:tcPr>
          <w:p w:rsidR="003A0E41" w:rsidRPr="00BA1033" w:rsidRDefault="003A0E41" w:rsidP="0046524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46524D" w:rsidRPr="00BA103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A0E41" w:rsidRPr="00BA1033" w:rsidRDefault="003A0E41" w:rsidP="0046524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46524D" w:rsidRPr="00BA103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021" w:type="dxa"/>
          </w:tcPr>
          <w:p w:rsidR="003A0E41" w:rsidRPr="00BA1033" w:rsidRDefault="003A0E41" w:rsidP="0046524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021" w:type="dxa"/>
          </w:tcPr>
          <w:p w:rsidR="003A0E41" w:rsidRPr="00BA1033" w:rsidRDefault="003A0E41" w:rsidP="0046524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BA1033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</w:tc>
        <w:tc>
          <w:tcPr>
            <w:tcW w:w="1021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BA1033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lastRenderedPageBreak/>
              <w:t>Количество средних и малых предприятий – всего по состоянию на конец года</w:t>
            </w:r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828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постоянного населения - всего</w:t>
            </w:r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1525</w:t>
            </w:r>
          </w:p>
        </w:tc>
        <w:tc>
          <w:tcPr>
            <w:tcW w:w="1100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1536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1540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1543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1547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3A0E41" w:rsidRPr="00BA1033" w:rsidRDefault="00FF21A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00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3A0E41" w:rsidRPr="00BA1033" w:rsidRDefault="00FF21A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00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21" w:type="dxa"/>
          </w:tcPr>
          <w:p w:rsidR="003A0E41" w:rsidRPr="00BA1033" w:rsidRDefault="00D54EEB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Естественный прирост/ Естественная убыль «</w:t>
            </w:r>
            <w:proofErr w:type="gramStart"/>
            <w:r w:rsidRPr="00BA1033">
              <w:rPr>
                <w:rFonts w:ascii="Courier New" w:hAnsi="Courier New" w:cs="Courier New"/>
              </w:rPr>
              <w:t>-»</w:t>
            </w:r>
            <w:proofErr w:type="gramEnd"/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3A0E41" w:rsidRPr="00BA1033" w:rsidRDefault="00FF21A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-5</w:t>
            </w:r>
          </w:p>
        </w:tc>
        <w:tc>
          <w:tcPr>
            <w:tcW w:w="1100" w:type="dxa"/>
          </w:tcPr>
          <w:p w:rsidR="003A0E41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3A0E41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3A0E41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3A0E41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FC1BA9" w:rsidRPr="00BA1033" w:rsidRDefault="003A0E41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  <w:b/>
              </w:rPr>
              <w:t>Промышленное</w:t>
            </w:r>
            <w:r w:rsidRPr="00BA1033">
              <w:rPr>
                <w:rFonts w:ascii="Courier New" w:hAnsi="Courier New" w:cs="Courier New"/>
              </w:rPr>
              <w:t xml:space="preserve"> </w:t>
            </w:r>
            <w:r w:rsidRPr="00BA1033">
              <w:rPr>
                <w:rFonts w:ascii="Courier New" w:hAnsi="Courier New" w:cs="Courier New"/>
                <w:b/>
              </w:rPr>
              <w:t>предприятие</w:t>
            </w:r>
            <w:r w:rsidR="00FC1BA9" w:rsidRPr="00BA1033">
              <w:rPr>
                <w:rFonts w:ascii="Courier New" w:hAnsi="Courier New" w:cs="Courier New"/>
                <w:b/>
              </w:rPr>
              <w:t>:</w:t>
            </w:r>
          </w:p>
          <w:p w:rsidR="003A0E41" w:rsidRPr="00BA1033" w:rsidRDefault="003A0E41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 О</w:t>
            </w:r>
            <w:r w:rsidR="00FC1BA9" w:rsidRPr="00BA1033">
              <w:rPr>
                <w:rFonts w:ascii="Courier New" w:hAnsi="Courier New" w:cs="Courier New"/>
              </w:rPr>
              <w:t>О</w:t>
            </w:r>
            <w:r w:rsidRPr="00BA1033">
              <w:rPr>
                <w:rFonts w:ascii="Courier New" w:hAnsi="Courier New" w:cs="Courier New"/>
              </w:rPr>
              <w:t xml:space="preserve">О </w:t>
            </w:r>
            <w:r w:rsidR="00FC1BA9" w:rsidRPr="00BA1033">
              <w:rPr>
                <w:rFonts w:ascii="Courier New" w:hAnsi="Courier New" w:cs="Courier New"/>
              </w:rPr>
              <w:t>«Буретское хлебоприемное предприятие»</w:t>
            </w:r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828" w:type="dxa"/>
          </w:tcPr>
          <w:p w:rsidR="003A0E41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3A0E41" w:rsidRPr="00BA1033" w:rsidRDefault="00445D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3A0E41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00" w:type="dxa"/>
          </w:tcPr>
          <w:p w:rsidR="003A0E41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303" w:type="dxa"/>
          </w:tcPr>
          <w:p w:rsidR="003A0E41" w:rsidRPr="00BA1033" w:rsidRDefault="003A0E41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828" w:type="dxa"/>
          </w:tcPr>
          <w:p w:rsidR="003A0E41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A0E41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</w:tr>
      <w:tr w:rsidR="003A0E41" w:rsidRPr="00D45342" w:rsidTr="00F00256">
        <w:trPr>
          <w:jc w:val="center"/>
        </w:trPr>
        <w:tc>
          <w:tcPr>
            <w:tcW w:w="3723" w:type="dxa"/>
          </w:tcPr>
          <w:p w:rsidR="003A0E41" w:rsidRPr="00BA1033" w:rsidRDefault="003A0E41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</w:t>
            </w:r>
            <w:r w:rsidR="00986D27" w:rsidRPr="00BA1033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303" w:type="dxa"/>
          </w:tcPr>
          <w:p w:rsidR="003A0E41" w:rsidRPr="00BA1033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</w:tcPr>
          <w:p w:rsidR="003A0E41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1100" w:type="dxa"/>
          </w:tcPr>
          <w:p w:rsidR="003A0E41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665</w:t>
            </w:r>
            <w:r w:rsidR="007F7D56" w:rsidRPr="00BA1033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6700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6750</w:t>
            </w:r>
          </w:p>
        </w:tc>
        <w:tc>
          <w:tcPr>
            <w:tcW w:w="1021" w:type="dxa"/>
          </w:tcPr>
          <w:p w:rsidR="003A0E41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6800</w:t>
            </w:r>
          </w:p>
        </w:tc>
      </w:tr>
      <w:tr w:rsidR="007318C8" w:rsidRPr="00D45342" w:rsidTr="00F00256">
        <w:trPr>
          <w:trHeight w:val="388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7318C8" w:rsidRPr="00BA1033" w:rsidRDefault="00D81B88" w:rsidP="00D81B88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318C8" w:rsidRPr="00BA1033" w:rsidRDefault="00D81B88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7318C8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10818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3760,3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3800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3850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3900</w:t>
            </w:r>
          </w:p>
        </w:tc>
      </w:tr>
      <w:tr w:rsidR="007318C8" w:rsidRPr="00D45342" w:rsidTr="00F00256">
        <w:trPr>
          <w:trHeight w:val="161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D81B88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427,6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7318C8" w:rsidRPr="00D45342" w:rsidTr="00F00256">
        <w:trPr>
          <w:trHeight w:val="264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D81B88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318C8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445D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318C8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1BA9" w:rsidRPr="00D45342" w:rsidTr="00F00256">
        <w:trPr>
          <w:trHeight w:val="242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007D9F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528F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C1BA9" w:rsidRPr="00D45342" w:rsidTr="00F00256">
        <w:trPr>
          <w:trHeight w:val="334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E2345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FC1BA9" w:rsidRPr="00D45342" w:rsidTr="00F00256">
        <w:trPr>
          <w:trHeight w:val="288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986D27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E2345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</w:tr>
      <w:tr w:rsidR="00FC1BA9" w:rsidRPr="00D45342" w:rsidTr="00F00256">
        <w:trPr>
          <w:trHeight w:val="253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FC1BA9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</w:t>
            </w:r>
            <w:r w:rsidR="004F7BB3" w:rsidRPr="00BA1033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3475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</w:tr>
      <w:tr w:rsidR="0049058E" w:rsidRPr="00D45342" w:rsidTr="00F00256">
        <w:trPr>
          <w:trHeight w:val="403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5340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4440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4500</w:t>
            </w:r>
          </w:p>
        </w:tc>
      </w:tr>
      <w:tr w:rsidR="0049058E" w:rsidRPr="00D45342" w:rsidTr="00F00256">
        <w:trPr>
          <w:trHeight w:val="345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16533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16600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16600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16600</w:t>
            </w:r>
          </w:p>
        </w:tc>
      </w:tr>
      <w:tr w:rsidR="0049058E" w:rsidRPr="00D45342" w:rsidTr="00F00256">
        <w:trPr>
          <w:trHeight w:val="288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F7B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A3CD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C1BA9" w:rsidRPr="00D45342" w:rsidTr="00F00256">
        <w:trPr>
          <w:trHeight w:val="414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Торговля</w:t>
            </w:r>
          </w:p>
          <w:p w:rsidR="00FC1BA9" w:rsidRPr="00BA1033" w:rsidRDefault="00FC1BA9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49058E" w:rsidP="004F7BB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C4109D" w:rsidP="00C4109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C1BA9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058E" w:rsidRPr="00D45342" w:rsidTr="00F00256">
        <w:trPr>
          <w:trHeight w:val="403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9058E" w:rsidRPr="00D45342" w:rsidTr="00F00256">
        <w:trPr>
          <w:trHeight w:val="368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C4109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</w:tr>
      <w:tr w:rsidR="0049058E" w:rsidRPr="00D45342" w:rsidTr="00F00256">
        <w:trPr>
          <w:trHeight w:val="241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905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49058E" w:rsidRPr="00D45342" w:rsidTr="00F00256">
        <w:trPr>
          <w:trHeight w:val="219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905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49058E" w:rsidRPr="00D45342" w:rsidTr="00F00256">
        <w:trPr>
          <w:trHeight w:val="334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FC1BA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49058E" w:rsidP="0049058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1F7613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9058E" w:rsidRPr="00D45342" w:rsidTr="00F00256">
        <w:trPr>
          <w:trHeight w:val="288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0B7A8D" w:rsidP="00FC1BA9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0B7A8D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E4805" w:rsidRPr="00D45342" w:rsidTr="00F00256">
        <w:trPr>
          <w:trHeight w:val="253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0B7A8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171</w:t>
            </w:r>
          </w:p>
        </w:tc>
      </w:tr>
      <w:tr w:rsidR="00DE4805" w:rsidRPr="00D45342" w:rsidTr="00F00256">
        <w:trPr>
          <w:trHeight w:val="250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A27D2A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DE4805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E4805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</w:tr>
      <w:tr w:rsidR="000B7A8D" w:rsidRPr="00D45342" w:rsidTr="00F00256">
        <w:trPr>
          <w:trHeight w:val="230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0B7A8D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DE4805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B7A8D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49058E" w:rsidRPr="00D45342" w:rsidTr="00F00256">
        <w:trPr>
          <w:trHeight w:val="207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49058E" w:rsidRPr="00BA1033" w:rsidRDefault="00DF331F" w:rsidP="00FC1BA9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9058E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F331F" w:rsidRPr="00D45342" w:rsidTr="00F00256">
        <w:trPr>
          <w:trHeight w:val="315"/>
          <w:jc w:val="center"/>
        </w:trPr>
        <w:tc>
          <w:tcPr>
            <w:tcW w:w="3723" w:type="dxa"/>
          </w:tcPr>
          <w:p w:rsidR="00DF331F" w:rsidRPr="00BA1033" w:rsidRDefault="00DF331F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303" w:type="dxa"/>
          </w:tcPr>
          <w:p w:rsidR="00DF331F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00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DF331F" w:rsidRPr="00D45342" w:rsidTr="00F00256">
        <w:trPr>
          <w:jc w:val="center"/>
        </w:trPr>
        <w:tc>
          <w:tcPr>
            <w:tcW w:w="3723" w:type="dxa"/>
          </w:tcPr>
          <w:p w:rsidR="00DF331F" w:rsidRPr="00BA1033" w:rsidRDefault="00DF331F" w:rsidP="00A27D2A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</w:tcPr>
          <w:p w:rsidR="00DF331F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DF331F" w:rsidRPr="00D45342" w:rsidTr="00F00256">
        <w:trPr>
          <w:jc w:val="center"/>
        </w:trPr>
        <w:tc>
          <w:tcPr>
            <w:tcW w:w="3723" w:type="dxa"/>
          </w:tcPr>
          <w:p w:rsidR="00DF331F" w:rsidRPr="00BA1033" w:rsidRDefault="00DF331F" w:rsidP="0021287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303" w:type="dxa"/>
          </w:tcPr>
          <w:p w:rsidR="00DF331F" w:rsidRPr="00BA1033" w:rsidRDefault="00DF331F" w:rsidP="0021287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1100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26,1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1021" w:type="dxa"/>
          </w:tcPr>
          <w:p w:rsidR="00DF331F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49058E" w:rsidRPr="00D45342" w:rsidTr="00F00256">
        <w:trPr>
          <w:jc w:val="center"/>
        </w:trPr>
        <w:tc>
          <w:tcPr>
            <w:tcW w:w="3723" w:type="dxa"/>
          </w:tcPr>
          <w:p w:rsidR="0049058E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фельдшерско – акушерскими пунктами</w:t>
            </w:r>
          </w:p>
        </w:tc>
        <w:tc>
          <w:tcPr>
            <w:tcW w:w="1303" w:type="dxa"/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9058E" w:rsidRPr="00D45342" w:rsidTr="00F00256">
        <w:trPr>
          <w:trHeight w:val="783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Обеспеченность</w:t>
            </w:r>
          </w:p>
          <w:p w:rsidR="004F7BB3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медицинским персоналом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00256" w:rsidRPr="00D45342" w:rsidTr="00F00256">
        <w:trPr>
          <w:trHeight w:val="276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lastRenderedPageBreak/>
              <w:t>Численность работников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00256" w:rsidRPr="00D45342" w:rsidTr="00F00256">
        <w:trPr>
          <w:trHeight w:val="311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00256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49058E" w:rsidRPr="00D45342" w:rsidTr="00F00256">
        <w:trPr>
          <w:trHeight w:val="866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4F7BB3" w:rsidRPr="00BA1033" w:rsidRDefault="0049058E" w:rsidP="00F00256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общедоступными библиотеками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A27D2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00256" w:rsidRPr="00D45342" w:rsidTr="00F00256">
        <w:trPr>
          <w:trHeight w:val="172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00256" w:rsidRPr="00D45342" w:rsidTr="00187013">
        <w:trPr>
          <w:trHeight w:val="196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  <w:r w:rsidR="00892354" w:rsidRPr="00BA1033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00256" w:rsidRPr="00BA1033" w:rsidRDefault="00D710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F00256" w:rsidRPr="00BA1033" w:rsidRDefault="00D710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F00256" w:rsidRPr="00BA1033" w:rsidRDefault="00D710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F00256" w:rsidRPr="00BA1033" w:rsidRDefault="00D710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39,8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F00256" w:rsidRPr="00BA1033" w:rsidRDefault="00D710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</w:tr>
      <w:tr w:rsidR="0049058E" w:rsidRPr="00D45342" w:rsidTr="00F00256">
        <w:trPr>
          <w:trHeight w:val="593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учреждениями культурн</w:t>
            </w:r>
            <w:proofErr w:type="gramStart"/>
            <w:r w:rsidRPr="00BA1033">
              <w:rPr>
                <w:rFonts w:ascii="Courier New" w:hAnsi="Courier New" w:cs="Courier New"/>
                <w:b/>
              </w:rPr>
              <w:t>о-</w:t>
            </w:r>
            <w:proofErr w:type="gramEnd"/>
            <w:r w:rsidRPr="00BA1033">
              <w:rPr>
                <w:rFonts w:ascii="Courier New" w:hAnsi="Courier New" w:cs="Courier New"/>
                <w:b/>
              </w:rPr>
              <w:t xml:space="preserve"> досугового типа</w:t>
            </w:r>
          </w:p>
          <w:p w:rsidR="004F7BB3" w:rsidRPr="00BA1033" w:rsidRDefault="004F7BB3" w:rsidP="00007D9F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9058E" w:rsidRPr="00BA1033" w:rsidRDefault="0049058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9058E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9058E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58E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00256" w:rsidRPr="00D45342" w:rsidTr="00F00256">
        <w:trPr>
          <w:trHeight w:val="345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33624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00256" w:rsidRPr="00D45342" w:rsidTr="00F00256">
        <w:trPr>
          <w:trHeight w:val="300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F00256" w:rsidRPr="00BA1033" w:rsidRDefault="00F00256" w:rsidP="00F002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  <w:r w:rsidR="00892354" w:rsidRPr="00BA1033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F00256" w:rsidRPr="00BA1033" w:rsidRDefault="00F002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00256" w:rsidRPr="00BA1033" w:rsidRDefault="00D71002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00256" w:rsidRPr="00BA1033" w:rsidRDefault="00D71002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00256" w:rsidRPr="00BA1033" w:rsidRDefault="00D71002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D71002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39,8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F00256" w:rsidRPr="00BA1033" w:rsidRDefault="00D71002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</w:tr>
    </w:tbl>
    <w:p w:rsidR="003A0E41" w:rsidRPr="00BA1033" w:rsidRDefault="003A0E41" w:rsidP="003A0E41">
      <w:pPr>
        <w:jc w:val="center"/>
        <w:rPr>
          <w:rFonts w:ascii="Arial" w:hAnsi="Arial" w:cs="Arial"/>
          <w:sz w:val="24"/>
          <w:szCs w:val="24"/>
        </w:rPr>
      </w:pPr>
    </w:p>
    <w:p w:rsidR="00BA1033" w:rsidRPr="00BA1033" w:rsidRDefault="00BA1033" w:rsidP="003A0E41">
      <w:pPr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BA1033" w:rsidP="003A0E41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ПРЕДВАРИТЕЛЬНЫЕ ИТОГИ СОЦИАЛЬНО-ЭКОНОМИЧЕСКОГО РАЗВИТИЯ МУНИЦИПАЛЬНОГО ОБРАЗОВАНИЯ «БУРЕТЬ» ЗА 9 МЕСЯЦЕВ 2019 ГОДА</w:t>
      </w:r>
    </w:p>
    <w:p w:rsidR="003A0E41" w:rsidRPr="00BA1033" w:rsidRDefault="003A0E41" w:rsidP="003A0E4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5"/>
        <w:gridCol w:w="1684"/>
        <w:gridCol w:w="1196"/>
        <w:gridCol w:w="1196"/>
        <w:gridCol w:w="1196"/>
      </w:tblGrid>
      <w:tr w:rsidR="003A0E41" w:rsidRPr="00BA1033" w:rsidTr="00D62BDC">
        <w:trPr>
          <w:trHeight w:val="1265"/>
          <w:jc w:val="center"/>
        </w:trPr>
        <w:tc>
          <w:tcPr>
            <w:tcW w:w="4345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684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196" w:type="dxa"/>
          </w:tcPr>
          <w:p w:rsidR="003A0E41" w:rsidRPr="00BA1033" w:rsidRDefault="003A0E41" w:rsidP="00D62BDC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9 месяцев 201</w:t>
            </w:r>
            <w:r w:rsidR="00D62BDC" w:rsidRPr="00BA103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3A0E41" w:rsidRPr="00BA1033" w:rsidRDefault="003A0E41" w:rsidP="00D62BDC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9 месяцев 201</w:t>
            </w:r>
            <w:r w:rsidR="00D62BDC" w:rsidRPr="00BA103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Темп роста</w:t>
            </w:r>
          </w:p>
          <w:p w:rsidR="003A0E41" w:rsidRPr="00BA1033" w:rsidRDefault="003A0E41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</w:tcPr>
          <w:p w:rsidR="00D62BDC" w:rsidRPr="00BA1033" w:rsidRDefault="00FF21A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D62BDC" w:rsidRPr="00BA1033" w:rsidRDefault="00FF21A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D62BDC" w:rsidRPr="00BA1033" w:rsidRDefault="00FF21A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30394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1532</w:t>
            </w:r>
          </w:p>
        </w:tc>
        <w:tc>
          <w:tcPr>
            <w:tcW w:w="1196" w:type="dxa"/>
          </w:tcPr>
          <w:p w:rsidR="00D62BDC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1536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30394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96" w:type="dxa"/>
          </w:tcPr>
          <w:p w:rsidR="00D62BDC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30394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D62BDC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Естественный прирост/ Естественная убыль «</w:t>
            </w:r>
            <w:proofErr w:type="gramStart"/>
            <w:r w:rsidRPr="00BA1033">
              <w:rPr>
                <w:rFonts w:ascii="Courier New" w:hAnsi="Courier New" w:cs="Courier New"/>
              </w:rPr>
              <w:t>-»</w:t>
            </w:r>
            <w:proofErr w:type="gramEnd"/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30394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1196" w:type="dxa"/>
          </w:tcPr>
          <w:p w:rsidR="00D62BDC" w:rsidRPr="00BA1033" w:rsidRDefault="00DB551A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-200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  <w:b/>
              </w:rPr>
              <w:t>Промышленное</w:t>
            </w:r>
            <w:r w:rsidRPr="00BA1033">
              <w:rPr>
                <w:rFonts w:ascii="Courier New" w:hAnsi="Courier New" w:cs="Courier New"/>
              </w:rPr>
              <w:t xml:space="preserve"> </w:t>
            </w:r>
            <w:r w:rsidRPr="00BA1033">
              <w:rPr>
                <w:rFonts w:ascii="Courier New" w:hAnsi="Courier New" w:cs="Courier New"/>
                <w:b/>
              </w:rPr>
              <w:t>предприятие:</w:t>
            </w:r>
          </w:p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 ООО «Буретское хлебоприемное предприятие»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96" w:type="dxa"/>
          </w:tcPr>
          <w:p w:rsidR="00D62BDC" w:rsidRPr="00BA1033" w:rsidRDefault="00D62BD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D62BD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7F7D56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03A86" w:rsidRPr="00BA10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96" w:type="dxa"/>
          </w:tcPr>
          <w:p w:rsidR="00D62BDC" w:rsidRPr="00BA1033" w:rsidRDefault="007F7D56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96" w:type="dxa"/>
          </w:tcPr>
          <w:p w:rsidR="00D62BDC" w:rsidRPr="00BA1033" w:rsidRDefault="007F7D56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101,7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6659,6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133,3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10818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3760,3</w:t>
            </w:r>
          </w:p>
        </w:tc>
        <w:tc>
          <w:tcPr>
            <w:tcW w:w="1196" w:type="dxa"/>
          </w:tcPr>
          <w:p w:rsidR="00D62BDC" w:rsidRPr="00BA1033" w:rsidRDefault="00D62BDC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="007F7D56" w:rsidRPr="00BA1033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105,8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684" w:type="dxa"/>
          </w:tcPr>
          <w:p w:rsidR="00D62BDC" w:rsidRPr="00BA1033" w:rsidRDefault="00403A86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2342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117,1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3360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1972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16300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826,6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684" w:type="dxa"/>
          </w:tcPr>
          <w:p w:rsidR="00D62BDC" w:rsidRPr="00BA1033" w:rsidRDefault="00D62BDC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D62BDC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528FE" w:rsidRPr="00BA1033" w:rsidTr="00D62BDC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Торговля</w:t>
            </w:r>
          </w:p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84" w:type="dxa"/>
          </w:tcPr>
          <w:p w:rsidR="00F528FE" w:rsidRPr="00BA1033" w:rsidRDefault="00F528F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96" w:type="dxa"/>
          </w:tcPr>
          <w:p w:rsidR="00F528FE" w:rsidRPr="00BA1033" w:rsidRDefault="00F528FE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528FE" w:rsidRPr="00BA1033" w:rsidTr="00D62BDC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lastRenderedPageBreak/>
              <w:t>Численность работников</w:t>
            </w:r>
          </w:p>
        </w:tc>
        <w:tc>
          <w:tcPr>
            <w:tcW w:w="1684" w:type="dxa"/>
          </w:tcPr>
          <w:p w:rsidR="00F528FE" w:rsidRPr="00BA1033" w:rsidRDefault="00F528F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F528FE" w:rsidRPr="00BA1033" w:rsidRDefault="00F528FE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528FE" w:rsidRPr="00BA1033" w:rsidTr="00D62BDC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F528FE" w:rsidRPr="00BA1033" w:rsidRDefault="00F528FE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F528FE" w:rsidRPr="00BA1033" w:rsidRDefault="00403A86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105,8</w:t>
            </w:r>
          </w:p>
        </w:tc>
      </w:tr>
      <w:tr w:rsidR="00F528FE" w:rsidRPr="00BA1033" w:rsidTr="00D62BDC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684" w:type="dxa"/>
          </w:tcPr>
          <w:p w:rsidR="00F528FE" w:rsidRPr="00BA1033" w:rsidRDefault="00F528FE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96" w:type="dxa"/>
          </w:tcPr>
          <w:p w:rsidR="00F528FE" w:rsidRPr="00BA1033" w:rsidRDefault="00403A86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1196" w:type="dxa"/>
          </w:tcPr>
          <w:p w:rsidR="00F528FE" w:rsidRPr="00BA1033" w:rsidRDefault="00403A86" w:rsidP="00403A86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9200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102,2</w:t>
            </w:r>
          </w:p>
        </w:tc>
      </w:tr>
      <w:tr w:rsidR="00F528FE" w:rsidRPr="00BA1033" w:rsidTr="00D62BDC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684" w:type="dxa"/>
          </w:tcPr>
          <w:p w:rsidR="00F528FE" w:rsidRPr="00BA1033" w:rsidRDefault="00F528FE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96" w:type="dxa"/>
          </w:tcPr>
          <w:p w:rsidR="00F528FE" w:rsidRPr="00BA1033" w:rsidRDefault="00403A86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F528FE" w:rsidRPr="00BA1033" w:rsidTr="00D62BDC">
        <w:trPr>
          <w:jc w:val="center"/>
        </w:trPr>
        <w:tc>
          <w:tcPr>
            <w:tcW w:w="4345" w:type="dxa"/>
          </w:tcPr>
          <w:p w:rsidR="00F528FE" w:rsidRPr="00BA1033" w:rsidRDefault="00F528FE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684" w:type="dxa"/>
          </w:tcPr>
          <w:p w:rsidR="00F528FE" w:rsidRPr="00BA1033" w:rsidRDefault="00F528FE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96" w:type="dxa"/>
          </w:tcPr>
          <w:p w:rsidR="00F528FE" w:rsidRPr="00BA1033" w:rsidRDefault="00403A86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F528FE" w:rsidRPr="00BA1033" w:rsidRDefault="00403A8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165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7F7D56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196" w:type="dxa"/>
          </w:tcPr>
          <w:p w:rsidR="00D62BDC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D62BDC">
        <w:trPr>
          <w:jc w:val="center"/>
        </w:trPr>
        <w:tc>
          <w:tcPr>
            <w:tcW w:w="4345" w:type="dxa"/>
          </w:tcPr>
          <w:p w:rsidR="007F7D56" w:rsidRPr="00BA1033" w:rsidRDefault="007F7D56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96" w:type="dxa"/>
          </w:tcPr>
          <w:p w:rsidR="007F7D56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F7D56" w:rsidRPr="00BA1033" w:rsidRDefault="007F7D56" w:rsidP="00491E7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F7D56" w:rsidRPr="00BA1033" w:rsidRDefault="007F7D56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D62BDC">
        <w:trPr>
          <w:jc w:val="center"/>
        </w:trPr>
        <w:tc>
          <w:tcPr>
            <w:tcW w:w="4345" w:type="dxa"/>
          </w:tcPr>
          <w:p w:rsidR="007F7D56" w:rsidRPr="00BA1033" w:rsidRDefault="007F7D56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воспитанников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D62BDC">
        <w:trPr>
          <w:jc w:val="center"/>
        </w:trPr>
        <w:tc>
          <w:tcPr>
            <w:tcW w:w="4345" w:type="dxa"/>
          </w:tcPr>
          <w:p w:rsidR="007F7D56" w:rsidRPr="00BA1033" w:rsidRDefault="007F7D56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7D56" w:rsidRPr="00BA1033" w:rsidTr="00D62BDC">
        <w:trPr>
          <w:jc w:val="center"/>
        </w:trPr>
        <w:tc>
          <w:tcPr>
            <w:tcW w:w="4345" w:type="dxa"/>
          </w:tcPr>
          <w:p w:rsidR="007F7D56" w:rsidRPr="00BA1033" w:rsidRDefault="007F7D56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7F7D56" w:rsidRPr="00BA1033" w:rsidRDefault="007F7D56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96" w:type="dxa"/>
          </w:tcPr>
          <w:p w:rsidR="007F7D56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Обеспеченность</w:t>
            </w:r>
          </w:p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18,5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общедоступными библиотеками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единиц.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D62BDC" w:rsidRPr="00BA1033" w:rsidRDefault="00491E78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  <w:r w:rsidR="00892354" w:rsidRPr="00BA1033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FF21AA"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A103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33,2</w:t>
            </w:r>
          </w:p>
        </w:tc>
        <w:tc>
          <w:tcPr>
            <w:tcW w:w="1196" w:type="dxa"/>
          </w:tcPr>
          <w:p w:rsidR="00D62BDC" w:rsidRPr="00BA1033" w:rsidRDefault="00892354" w:rsidP="0089235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Обеспеченность учреждениями культурн</w:t>
            </w:r>
            <w:proofErr w:type="gramStart"/>
            <w:r w:rsidRPr="00BA1033">
              <w:rPr>
                <w:rFonts w:ascii="Courier New" w:hAnsi="Courier New" w:cs="Courier New"/>
                <w:b/>
              </w:rPr>
              <w:t>о-</w:t>
            </w:r>
            <w:proofErr w:type="gramEnd"/>
            <w:r w:rsidRPr="00BA1033">
              <w:rPr>
                <w:rFonts w:ascii="Courier New" w:hAnsi="Courier New" w:cs="Courier New"/>
                <w:b/>
              </w:rPr>
              <w:t xml:space="preserve"> досугового типа</w:t>
            </w:r>
          </w:p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единиц.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D62BDC" w:rsidRPr="00BA1033" w:rsidRDefault="00892354" w:rsidP="0089235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62BDC" w:rsidRPr="00BA1033" w:rsidTr="00D62BDC">
        <w:trPr>
          <w:jc w:val="center"/>
        </w:trPr>
        <w:tc>
          <w:tcPr>
            <w:tcW w:w="4345" w:type="dxa"/>
          </w:tcPr>
          <w:p w:rsidR="00D62BDC" w:rsidRPr="00BA1033" w:rsidRDefault="00D62BDC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  <w:r w:rsidR="00892354" w:rsidRPr="00BA1033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684" w:type="dxa"/>
          </w:tcPr>
          <w:p w:rsidR="00D62BDC" w:rsidRPr="00BA1033" w:rsidRDefault="00491E78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35,5</w:t>
            </w:r>
          </w:p>
        </w:tc>
        <w:tc>
          <w:tcPr>
            <w:tcW w:w="1196" w:type="dxa"/>
          </w:tcPr>
          <w:p w:rsidR="00D62BDC" w:rsidRPr="00BA1033" w:rsidRDefault="00892354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106</w:t>
            </w:r>
          </w:p>
        </w:tc>
      </w:tr>
    </w:tbl>
    <w:p w:rsidR="003A0E41" w:rsidRPr="00486629" w:rsidRDefault="003A0E41" w:rsidP="003A0E41">
      <w:pPr>
        <w:contextualSpacing/>
        <w:jc w:val="both"/>
        <w:rPr>
          <w:i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BA10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47FEF"/>
    <w:multiLevelType w:val="hybridMultilevel"/>
    <w:tmpl w:val="1DAA6276"/>
    <w:lvl w:ilvl="0" w:tplc="E1C60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01"/>
    <w:rsid w:val="00007D9F"/>
    <w:rsid w:val="00036C4A"/>
    <w:rsid w:val="000B2114"/>
    <w:rsid w:val="000B7A8D"/>
    <w:rsid w:val="000F431A"/>
    <w:rsid w:val="000F6B65"/>
    <w:rsid w:val="001725B5"/>
    <w:rsid w:val="00175C2C"/>
    <w:rsid w:val="00180601"/>
    <w:rsid w:val="00187013"/>
    <w:rsid w:val="00194DD6"/>
    <w:rsid w:val="001B170A"/>
    <w:rsid w:val="001F7613"/>
    <w:rsid w:val="00206E92"/>
    <w:rsid w:val="0021287F"/>
    <w:rsid w:val="0023406D"/>
    <w:rsid w:val="00287719"/>
    <w:rsid w:val="00297721"/>
    <w:rsid w:val="00303944"/>
    <w:rsid w:val="0033624E"/>
    <w:rsid w:val="00346A70"/>
    <w:rsid w:val="00380E28"/>
    <w:rsid w:val="00381A3D"/>
    <w:rsid w:val="00382809"/>
    <w:rsid w:val="00393D38"/>
    <w:rsid w:val="003A0335"/>
    <w:rsid w:val="003A0E41"/>
    <w:rsid w:val="003E509D"/>
    <w:rsid w:val="003F539C"/>
    <w:rsid w:val="00403A86"/>
    <w:rsid w:val="00403AFA"/>
    <w:rsid w:val="00445D4E"/>
    <w:rsid w:val="0046524D"/>
    <w:rsid w:val="0048535D"/>
    <w:rsid w:val="00486629"/>
    <w:rsid w:val="0049058E"/>
    <w:rsid w:val="00491E78"/>
    <w:rsid w:val="004A3D58"/>
    <w:rsid w:val="004A60E6"/>
    <w:rsid w:val="004B0451"/>
    <w:rsid w:val="004F7BB3"/>
    <w:rsid w:val="005317AF"/>
    <w:rsid w:val="005477D7"/>
    <w:rsid w:val="00583A5B"/>
    <w:rsid w:val="00584D03"/>
    <w:rsid w:val="005B301C"/>
    <w:rsid w:val="006B6C97"/>
    <w:rsid w:val="006D292B"/>
    <w:rsid w:val="007318C8"/>
    <w:rsid w:val="007E3AC2"/>
    <w:rsid w:val="007F7D56"/>
    <w:rsid w:val="008060BB"/>
    <w:rsid w:val="008129B4"/>
    <w:rsid w:val="00817CE7"/>
    <w:rsid w:val="008732A8"/>
    <w:rsid w:val="00892354"/>
    <w:rsid w:val="00920163"/>
    <w:rsid w:val="00951B7D"/>
    <w:rsid w:val="00986D27"/>
    <w:rsid w:val="009B58A4"/>
    <w:rsid w:val="009F05B9"/>
    <w:rsid w:val="00A27D2A"/>
    <w:rsid w:val="00A5684D"/>
    <w:rsid w:val="00A706EF"/>
    <w:rsid w:val="00AA3CD1"/>
    <w:rsid w:val="00AB1182"/>
    <w:rsid w:val="00AC2729"/>
    <w:rsid w:val="00AC5A65"/>
    <w:rsid w:val="00B17127"/>
    <w:rsid w:val="00B301EA"/>
    <w:rsid w:val="00B52310"/>
    <w:rsid w:val="00B60AEE"/>
    <w:rsid w:val="00B77431"/>
    <w:rsid w:val="00BA1033"/>
    <w:rsid w:val="00BC437D"/>
    <w:rsid w:val="00C4109D"/>
    <w:rsid w:val="00C7715F"/>
    <w:rsid w:val="00CB25DD"/>
    <w:rsid w:val="00CF7E68"/>
    <w:rsid w:val="00D20711"/>
    <w:rsid w:val="00D22BDD"/>
    <w:rsid w:val="00D2760E"/>
    <w:rsid w:val="00D54EEB"/>
    <w:rsid w:val="00D62BDC"/>
    <w:rsid w:val="00D71002"/>
    <w:rsid w:val="00D81B88"/>
    <w:rsid w:val="00D87ECC"/>
    <w:rsid w:val="00D90DF6"/>
    <w:rsid w:val="00DB4E6C"/>
    <w:rsid w:val="00DB551A"/>
    <w:rsid w:val="00DE4805"/>
    <w:rsid w:val="00DF331F"/>
    <w:rsid w:val="00E2345A"/>
    <w:rsid w:val="00E254B3"/>
    <w:rsid w:val="00E61E34"/>
    <w:rsid w:val="00F00256"/>
    <w:rsid w:val="00F16273"/>
    <w:rsid w:val="00F25FFE"/>
    <w:rsid w:val="00F528FE"/>
    <w:rsid w:val="00F63E59"/>
    <w:rsid w:val="00FA7370"/>
    <w:rsid w:val="00FC1BA9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aliases w:val=" Знак, Знак1 Знак"/>
    <w:basedOn w:val="a"/>
    <w:link w:val="a8"/>
    <w:rsid w:val="00E254B3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E254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0594-480B-4C61-A339-E6C14A8A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ИринаЮрьевна</cp:lastModifiedBy>
  <cp:revision>4</cp:revision>
  <cp:lastPrinted>2019-11-13T02:45:00Z</cp:lastPrinted>
  <dcterms:created xsi:type="dcterms:W3CDTF">2019-11-13T02:36:00Z</dcterms:created>
  <dcterms:modified xsi:type="dcterms:W3CDTF">2019-11-13T03:42:00Z</dcterms:modified>
</cp:coreProperties>
</file>