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C5" w:rsidRPr="00D178E5" w:rsidRDefault="005E1A5F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21</w:t>
      </w:r>
      <w:r w:rsidR="006F54E6">
        <w:rPr>
          <w:rFonts w:ascii="Arial" w:hAnsi="Arial" w:cs="Arial"/>
          <w:b/>
          <w:bCs/>
          <w:sz w:val="32"/>
          <w:szCs w:val="32"/>
        </w:rPr>
        <w:t>.</w:t>
      </w:r>
      <w:r w:rsidR="003074B7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6F54E6">
        <w:rPr>
          <w:rFonts w:ascii="Arial" w:hAnsi="Arial" w:cs="Arial"/>
          <w:b/>
          <w:bCs/>
          <w:sz w:val="32"/>
          <w:szCs w:val="32"/>
        </w:rPr>
        <w:t>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27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В целях приведения Устава муниципального образования «Буреть» в соответствие с требованиями федерального, регионального законодательства, внесением изменений и дополнений в Федеральный Закон от 06.10.2003 года № 131-ФЗ «Об общих принципах организации местного самоуправления в Российской Федерации», Федеральным Законом РФ № 25-ФЗ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 xml:space="preserve">, в соответствии с Законом Иркутской области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 наименовании органов и должностных лиц местного самоуправления в Иркутской области», обеспечения прав граждан на осуществление местного самоуправления, со ст. 28 вышеуказанного Федерального Закона от 06.10.2003 г. № 131-ФЗ, ст. 17 Устава муниципального образования «Буреть»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</w:t>
      </w:r>
      <w:proofErr w:type="spellStart"/>
      <w:r w:rsidRPr="00417E70">
        <w:rPr>
          <w:rFonts w:ascii="Arial" w:hAnsi="Arial" w:cs="Arial"/>
          <w:sz w:val="24"/>
          <w:szCs w:val="24"/>
        </w:rPr>
        <w:t>Буретского</w:t>
      </w:r>
      <w:proofErr w:type="spellEnd"/>
      <w:r w:rsidRPr="00417E70">
        <w:rPr>
          <w:rFonts w:ascii="Arial" w:hAnsi="Arial" w:cs="Arial"/>
          <w:sz w:val="24"/>
          <w:szCs w:val="24"/>
        </w:rPr>
        <w:t xml:space="preserve"> КЦД </w:t>
      </w:r>
      <w:r w:rsidR="005E1A5F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Pr="00417E70">
        <w:rPr>
          <w:rFonts w:ascii="Arial" w:hAnsi="Arial" w:cs="Arial"/>
          <w:sz w:val="24"/>
          <w:szCs w:val="24"/>
        </w:rPr>
        <w:t xml:space="preserve"> </w:t>
      </w:r>
      <w:r w:rsidR="005E1A5F">
        <w:rPr>
          <w:rFonts w:ascii="Arial" w:hAnsi="Arial" w:cs="Arial"/>
          <w:sz w:val="24"/>
          <w:szCs w:val="24"/>
        </w:rPr>
        <w:t>февраля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5E1A5F">
        <w:rPr>
          <w:rFonts w:ascii="Arial" w:hAnsi="Arial" w:cs="Arial"/>
          <w:sz w:val="24"/>
          <w:szCs w:val="24"/>
        </w:rPr>
        <w:t>4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>Настоящее постановление и проект муниципального правового акта о внесении изменений и дополнений в Устав муниципального образования «Буреть» и проект Устава в новой редакции подлежат опубликованию в официальном издании муниципального образования «Буреть» - «Вестник МО «Буреть»» не позднее чем за три дня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292650"/>
    <w:rsid w:val="002B1F55"/>
    <w:rsid w:val="003074B7"/>
    <w:rsid w:val="003C3485"/>
    <w:rsid w:val="005E1A5F"/>
    <w:rsid w:val="006E6AB9"/>
    <w:rsid w:val="006F54E6"/>
    <w:rsid w:val="00706CD2"/>
    <w:rsid w:val="007A59FC"/>
    <w:rsid w:val="007C734A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0EF"/>
  <w15:docId w15:val="{4248F7FF-3942-40FE-86F0-0BDB745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11</cp:revision>
  <cp:lastPrinted>2024-02-21T02:39:00Z</cp:lastPrinted>
  <dcterms:created xsi:type="dcterms:W3CDTF">2018-03-06T05:25:00Z</dcterms:created>
  <dcterms:modified xsi:type="dcterms:W3CDTF">2024-02-21T02:39:00Z</dcterms:modified>
</cp:coreProperties>
</file>