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02" w:rsidRPr="00DC403E" w:rsidRDefault="00DC403E" w:rsidP="00521702">
      <w:pPr>
        <w:keepNext/>
        <w:spacing w:after="60" w:line="240" w:lineRule="auto"/>
        <w:jc w:val="center"/>
        <w:outlineLvl w:val="1"/>
        <w:rPr>
          <w:rFonts w:ascii="Arial" w:eastAsia="Times New Roman" w:hAnsi="Arial" w:cs="Arial"/>
          <w:b/>
          <w:bCs/>
          <w:iCs/>
          <w:sz w:val="32"/>
          <w:szCs w:val="32"/>
          <w:lang w:eastAsia="x-none"/>
        </w:rPr>
      </w:pPr>
      <w:r>
        <w:rPr>
          <w:rFonts w:ascii="Arial" w:eastAsia="Times New Roman" w:hAnsi="Arial" w:cs="Arial"/>
          <w:b/>
          <w:bCs/>
          <w:iCs/>
          <w:sz w:val="32"/>
          <w:szCs w:val="32"/>
          <w:lang w:eastAsia="x-none"/>
        </w:rPr>
        <w:t>19.12</w:t>
      </w:r>
      <w:r w:rsidR="00521702" w:rsidRPr="00F1027F">
        <w:rPr>
          <w:rFonts w:ascii="Arial" w:eastAsia="Times New Roman" w:hAnsi="Arial" w:cs="Arial"/>
          <w:b/>
          <w:bCs/>
          <w:iCs/>
          <w:sz w:val="32"/>
          <w:szCs w:val="32"/>
          <w:lang w:val="x-none" w:eastAsia="x-none"/>
        </w:rPr>
        <w:t>.20</w:t>
      </w:r>
      <w:r w:rsidR="00521702" w:rsidRPr="00F1027F">
        <w:rPr>
          <w:rFonts w:ascii="Arial" w:eastAsia="Times New Roman" w:hAnsi="Arial" w:cs="Arial"/>
          <w:b/>
          <w:bCs/>
          <w:iCs/>
          <w:sz w:val="32"/>
          <w:szCs w:val="32"/>
          <w:lang w:eastAsia="x-none"/>
        </w:rPr>
        <w:t>2</w:t>
      </w:r>
      <w:r>
        <w:rPr>
          <w:rFonts w:ascii="Arial" w:eastAsia="Times New Roman" w:hAnsi="Arial" w:cs="Arial"/>
          <w:b/>
          <w:bCs/>
          <w:iCs/>
          <w:sz w:val="32"/>
          <w:szCs w:val="32"/>
          <w:lang w:eastAsia="x-none"/>
        </w:rPr>
        <w:t>3</w:t>
      </w:r>
      <w:r w:rsidR="00521702" w:rsidRPr="00F1027F">
        <w:rPr>
          <w:rFonts w:ascii="Arial" w:eastAsia="Times New Roman" w:hAnsi="Arial" w:cs="Arial"/>
          <w:b/>
          <w:bCs/>
          <w:iCs/>
          <w:sz w:val="32"/>
          <w:szCs w:val="32"/>
          <w:lang w:val="x-none" w:eastAsia="x-none"/>
        </w:rPr>
        <w:t xml:space="preserve"> г. №</w:t>
      </w:r>
      <w:r>
        <w:rPr>
          <w:rFonts w:ascii="Arial" w:eastAsia="Times New Roman" w:hAnsi="Arial" w:cs="Arial"/>
          <w:b/>
          <w:bCs/>
          <w:iCs/>
          <w:sz w:val="32"/>
          <w:szCs w:val="32"/>
          <w:lang w:eastAsia="x-none"/>
        </w:rPr>
        <w:t>89</w:t>
      </w:r>
    </w:p>
    <w:p w:rsidR="00521702" w:rsidRPr="00F1027F" w:rsidRDefault="00521702" w:rsidP="00521702">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F1027F">
        <w:rPr>
          <w:rFonts w:ascii="Arial" w:eastAsia="Times New Roman" w:hAnsi="Arial" w:cs="Arial"/>
          <w:b/>
          <w:sz w:val="32"/>
          <w:szCs w:val="32"/>
          <w:lang w:eastAsia="ru-RU"/>
        </w:rPr>
        <w:t>РОССИЙСКАЯ ФЕДЕРАЦИЯ</w:t>
      </w:r>
    </w:p>
    <w:p w:rsidR="00521702" w:rsidRPr="00F1027F" w:rsidRDefault="00521702" w:rsidP="00521702">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F1027F">
        <w:rPr>
          <w:rFonts w:ascii="Arial" w:eastAsia="Times New Roman" w:hAnsi="Arial" w:cs="Arial"/>
          <w:b/>
          <w:sz w:val="32"/>
          <w:szCs w:val="32"/>
          <w:lang w:eastAsia="ru-RU"/>
        </w:rPr>
        <w:t xml:space="preserve">ИРКУТСКАЯ ОБЛАСТЬ </w:t>
      </w:r>
    </w:p>
    <w:p w:rsidR="00521702" w:rsidRPr="00F1027F" w:rsidRDefault="00521702" w:rsidP="00521702">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F1027F">
        <w:rPr>
          <w:rFonts w:ascii="Arial" w:eastAsia="Times New Roman" w:hAnsi="Arial" w:cs="Arial"/>
          <w:b/>
          <w:sz w:val="32"/>
          <w:szCs w:val="32"/>
          <w:lang w:eastAsia="ru-RU"/>
        </w:rPr>
        <w:t>БОХАНСКИЙ МУНИЦИПАЛЬНЫЙ РАЙОН</w:t>
      </w:r>
      <w:r w:rsidRPr="00F1027F">
        <w:rPr>
          <w:rFonts w:ascii="Arial" w:eastAsia="Times New Roman" w:hAnsi="Arial" w:cs="Arial"/>
          <w:b/>
          <w:sz w:val="32"/>
          <w:szCs w:val="32"/>
          <w:lang w:eastAsia="ru-RU"/>
        </w:rPr>
        <w:br/>
        <w:t>МУНИЦИПАЛЬНОЕ ОБРАЗОВАНИЕ «</w:t>
      </w:r>
      <w:r w:rsidR="00DC403E">
        <w:rPr>
          <w:rFonts w:ascii="Arial" w:eastAsia="Times New Roman" w:hAnsi="Arial" w:cs="Arial"/>
          <w:b/>
          <w:sz w:val="32"/>
          <w:szCs w:val="32"/>
          <w:lang w:eastAsia="ru-RU"/>
        </w:rPr>
        <w:t>БУРЕТЬ</w:t>
      </w:r>
      <w:r w:rsidRPr="00F1027F">
        <w:rPr>
          <w:rFonts w:ascii="Arial" w:eastAsia="Times New Roman" w:hAnsi="Arial" w:cs="Arial"/>
          <w:b/>
          <w:sz w:val="32"/>
          <w:szCs w:val="32"/>
          <w:lang w:eastAsia="ru-RU"/>
        </w:rPr>
        <w:t>»</w:t>
      </w:r>
    </w:p>
    <w:p w:rsidR="00521702" w:rsidRPr="00F1027F" w:rsidRDefault="00521702" w:rsidP="00521702">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F1027F">
        <w:rPr>
          <w:rFonts w:ascii="Arial" w:eastAsia="Times New Roman" w:hAnsi="Arial" w:cs="Arial"/>
          <w:b/>
          <w:sz w:val="32"/>
          <w:szCs w:val="32"/>
          <w:lang w:eastAsia="ru-RU"/>
        </w:rPr>
        <w:t>АДМИНИСТРАЦИЯ</w:t>
      </w:r>
    </w:p>
    <w:p w:rsidR="00521702" w:rsidRPr="00F1027F" w:rsidRDefault="00521702" w:rsidP="00521702">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F1027F">
        <w:rPr>
          <w:rFonts w:ascii="Arial" w:eastAsia="Times New Roman" w:hAnsi="Arial" w:cs="Arial"/>
          <w:b/>
          <w:sz w:val="32"/>
          <w:szCs w:val="32"/>
          <w:lang w:eastAsia="ru-RU"/>
        </w:rPr>
        <w:t xml:space="preserve">ПОСТАНОВЛЕНИЕ </w:t>
      </w:r>
    </w:p>
    <w:p w:rsidR="00521702" w:rsidRDefault="00521702" w:rsidP="00521702">
      <w:pPr>
        <w:spacing w:after="0"/>
        <w:rPr>
          <w:rFonts w:ascii="Arial" w:hAnsi="Arial" w:cs="Arial"/>
          <w:color w:val="FF0000"/>
          <w:sz w:val="28"/>
          <w:szCs w:val="28"/>
        </w:rPr>
      </w:pPr>
    </w:p>
    <w:p w:rsidR="00521702" w:rsidRPr="007D71A0" w:rsidRDefault="00521702" w:rsidP="00521702">
      <w:pPr>
        <w:widowControl w:val="0"/>
        <w:autoSpaceDE w:val="0"/>
        <w:autoSpaceDN w:val="0"/>
        <w:spacing w:after="0" w:line="240" w:lineRule="auto"/>
        <w:jc w:val="center"/>
        <w:rPr>
          <w:rFonts w:ascii="Arial" w:eastAsia="Times New Roman" w:hAnsi="Arial" w:cs="Arial"/>
          <w:b/>
          <w:sz w:val="30"/>
          <w:szCs w:val="30"/>
        </w:rPr>
      </w:pPr>
      <w:bookmarkStart w:id="0" w:name="_GoBack"/>
      <w:r w:rsidRPr="007D71A0">
        <w:rPr>
          <w:rFonts w:ascii="Arial" w:eastAsia="Times New Roman" w:hAnsi="Arial" w:cs="Arial"/>
          <w:b/>
          <w:sz w:val="30"/>
          <w:szCs w:val="30"/>
        </w:rPr>
        <w:t>ОБ УТВЕРЖДЕНИИ АДМИНИСТРАТИВНОГО РЕГЛАМЕНТА ПРЕДОСТАВЛЕНИЯ МУНИЦИПАЛЬНОЙ УСЛУГИ «ОБМЕН ЗЕМЕЛЬНЫХ УЧАСТКОВ, НАХОДЯЩИХСЯ В ГОСУДАРСТВЕННОЙ И МУНИЦИПАЛЬНОЙ СОБСТВЕННОСТИ, НА ЗЕМЕЛЬНЫЕ УЧАСТКИ, НАХОДЯЩИЕСЯ В ЧАСТНОЙ СОБСТВЕННОСТИ</w:t>
      </w:r>
      <w:r w:rsidRPr="007D71A0">
        <w:rPr>
          <w:rFonts w:ascii="Arial" w:eastAsia="Times New Roman" w:hAnsi="Arial" w:cs="Arial"/>
          <w:sz w:val="30"/>
          <w:szCs w:val="30"/>
        </w:rPr>
        <w:t xml:space="preserve"> </w:t>
      </w:r>
      <w:r w:rsidRPr="007D71A0">
        <w:rPr>
          <w:rFonts w:ascii="Arial" w:eastAsia="Times New Roman" w:hAnsi="Arial" w:cs="Arial"/>
          <w:b/>
          <w:sz w:val="30"/>
          <w:szCs w:val="30"/>
        </w:rPr>
        <w:t>А ТАКЖЕ ДЛЯ РАЗМЕЩЕНИЯ ОБЪЕКТА СОЦИАЛЬНОЙ ИНФРАСТРУКТУРЫ, В ТОМ ЧИСЛЕ, ЕСЛИ РАЗМЕЩЕНИЕ ОБЪЕКТА СОЦИАЛЬНОЙ ИНФРАСТРУКТУРЫ НЕОБХОДИМО ДЛЯ СОБЛЮДЕНИЯ НОРМАТИВОВ ГРАДОСТРОИТЕЛЬНОГО ПРОЕКТИРОВАНИЯ И ПРИ ЭТОМ НЕ ПРЕДУСМОТЕРНО УТВЕРЖДЕННЫМИ ПРОЕКТОМ ПЛАНИРОВКИ ТЕРРИТОРИИ И ПРОЕКТОМ МЕЖЕВАНИЯ ТЕРРИТОРИИ</w:t>
      </w:r>
      <w:r w:rsidR="004C5194">
        <w:rPr>
          <w:rFonts w:ascii="Arial" w:eastAsia="Times New Roman" w:hAnsi="Arial" w:cs="Arial"/>
          <w:b/>
          <w:sz w:val="30"/>
          <w:szCs w:val="30"/>
        </w:rPr>
        <w:t>»</w:t>
      </w:r>
    </w:p>
    <w:bookmarkEnd w:id="0"/>
    <w:p w:rsidR="00521702" w:rsidRPr="0030310D" w:rsidRDefault="00521702" w:rsidP="00521702">
      <w:pPr>
        <w:widowControl w:val="0"/>
        <w:autoSpaceDE w:val="0"/>
        <w:autoSpaceDN w:val="0"/>
        <w:spacing w:after="0" w:line="240" w:lineRule="auto"/>
        <w:jc w:val="both"/>
        <w:rPr>
          <w:rFonts w:ascii="Arial" w:eastAsia="Times New Roman" w:hAnsi="Arial" w:cs="Arial"/>
          <w:sz w:val="32"/>
          <w:szCs w:val="32"/>
        </w:rPr>
      </w:pPr>
    </w:p>
    <w:p w:rsidR="00521702" w:rsidRPr="00C12B43" w:rsidRDefault="00521702" w:rsidP="00521702">
      <w:pPr>
        <w:widowControl w:val="0"/>
        <w:autoSpaceDE w:val="0"/>
        <w:autoSpaceDN w:val="0"/>
        <w:spacing w:after="0" w:line="240" w:lineRule="auto"/>
        <w:ind w:firstLine="709"/>
        <w:jc w:val="both"/>
        <w:rPr>
          <w:rFonts w:ascii="Arial" w:eastAsia="Times New Roman" w:hAnsi="Arial" w:cs="Arial"/>
          <w:sz w:val="24"/>
          <w:szCs w:val="24"/>
        </w:rPr>
      </w:pPr>
      <w:r w:rsidRPr="00C12B43">
        <w:rPr>
          <w:rFonts w:ascii="Arial" w:eastAsia="Times New Roman" w:hAnsi="Arial" w:cs="Arial"/>
          <w:sz w:val="24"/>
          <w:szCs w:val="24"/>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РФ», Федеральным законом от 23.06.2014 № 171 «О внесении изменений в Земельный кодекс Российской Федерации и отдельные законодательные акты Российской Федерации», Федеральным законом от 25.10.2001 № 137 «О введение в действие Земельного кодекса Российской Федерации», Земельным кодексом Российской Федерации от 25.10.2001 № 136-ФЗ,</w:t>
      </w:r>
      <w:r>
        <w:rPr>
          <w:rFonts w:ascii="Arial" w:eastAsia="Times New Roman" w:hAnsi="Arial" w:cs="Arial"/>
          <w:sz w:val="24"/>
          <w:szCs w:val="24"/>
        </w:rPr>
        <w:t xml:space="preserve"> постановления Правительства Российской Федерации от 09.04.2022 №629 «Об особенностях регулирования земельных отношений в Российской Федерации в 2022 и 2023 годах»</w:t>
      </w:r>
      <w:r w:rsidRPr="00C12B43">
        <w:rPr>
          <w:rFonts w:ascii="Arial" w:eastAsia="Times New Roman" w:hAnsi="Arial" w:cs="Arial"/>
          <w:sz w:val="24"/>
          <w:szCs w:val="24"/>
        </w:rPr>
        <w:t xml:space="preserve"> руководствуясь Уставом</w:t>
      </w:r>
      <w:r>
        <w:rPr>
          <w:rFonts w:ascii="Arial" w:eastAsia="Times New Roman" w:hAnsi="Arial" w:cs="Arial"/>
          <w:sz w:val="24"/>
          <w:szCs w:val="24"/>
        </w:rPr>
        <w:t xml:space="preserve"> </w:t>
      </w:r>
      <w:r w:rsidRPr="00C12B43">
        <w:rPr>
          <w:rFonts w:ascii="Arial" w:eastAsia="Times New Roman" w:hAnsi="Arial" w:cs="Arial"/>
          <w:sz w:val="24"/>
          <w:szCs w:val="24"/>
        </w:rPr>
        <w:t>муниципального образования</w:t>
      </w:r>
      <w:r>
        <w:rPr>
          <w:rFonts w:ascii="Arial" w:eastAsia="Times New Roman" w:hAnsi="Arial" w:cs="Arial"/>
          <w:sz w:val="24"/>
          <w:szCs w:val="24"/>
        </w:rPr>
        <w:t xml:space="preserve"> «</w:t>
      </w:r>
      <w:r w:rsidR="00DC403E">
        <w:rPr>
          <w:rFonts w:ascii="Arial" w:eastAsia="Times New Roman" w:hAnsi="Arial" w:cs="Arial"/>
          <w:sz w:val="24"/>
          <w:szCs w:val="24"/>
        </w:rPr>
        <w:t>Буреть»</w:t>
      </w:r>
      <w:r>
        <w:rPr>
          <w:rFonts w:ascii="Arial" w:eastAsia="Times New Roman" w:hAnsi="Arial" w:cs="Arial"/>
          <w:sz w:val="24"/>
          <w:szCs w:val="24"/>
        </w:rPr>
        <w:t>,</w:t>
      </w:r>
      <w:r w:rsidRPr="00C12B43">
        <w:rPr>
          <w:rFonts w:ascii="Arial" w:eastAsia="Times New Roman" w:hAnsi="Arial" w:cs="Arial"/>
          <w:sz w:val="24"/>
          <w:szCs w:val="24"/>
        </w:rPr>
        <w:t xml:space="preserve"> администрация муниципального образования</w:t>
      </w:r>
      <w:r w:rsidR="00DC403E">
        <w:rPr>
          <w:rFonts w:ascii="Arial" w:eastAsia="Times New Roman" w:hAnsi="Arial" w:cs="Arial"/>
          <w:sz w:val="24"/>
          <w:szCs w:val="24"/>
        </w:rPr>
        <w:t xml:space="preserve"> «Буреть»</w:t>
      </w:r>
      <w:r w:rsidRPr="00C12B43">
        <w:rPr>
          <w:rFonts w:ascii="Arial" w:eastAsia="Times New Roman" w:hAnsi="Arial" w:cs="Arial"/>
          <w:sz w:val="24"/>
          <w:szCs w:val="24"/>
        </w:rPr>
        <w:t xml:space="preserve"> </w:t>
      </w:r>
    </w:p>
    <w:p w:rsidR="00521702" w:rsidRPr="00C12B43" w:rsidRDefault="00521702" w:rsidP="00521702">
      <w:pPr>
        <w:widowControl w:val="0"/>
        <w:autoSpaceDE w:val="0"/>
        <w:autoSpaceDN w:val="0"/>
        <w:spacing w:after="0" w:line="240" w:lineRule="auto"/>
        <w:ind w:firstLine="540"/>
        <w:jc w:val="center"/>
        <w:rPr>
          <w:rFonts w:ascii="Arial" w:eastAsia="Times New Roman" w:hAnsi="Arial" w:cs="Arial"/>
          <w:b/>
          <w:sz w:val="24"/>
          <w:szCs w:val="24"/>
        </w:rPr>
      </w:pPr>
    </w:p>
    <w:p w:rsidR="00521702" w:rsidRPr="00DB3318" w:rsidRDefault="00521702" w:rsidP="00521702">
      <w:pPr>
        <w:widowControl w:val="0"/>
        <w:autoSpaceDE w:val="0"/>
        <w:autoSpaceDN w:val="0"/>
        <w:spacing w:after="0" w:line="240" w:lineRule="auto"/>
        <w:ind w:firstLine="540"/>
        <w:jc w:val="center"/>
        <w:rPr>
          <w:rFonts w:ascii="Arial" w:eastAsia="Times New Roman" w:hAnsi="Arial" w:cs="Arial"/>
          <w:b/>
          <w:sz w:val="28"/>
          <w:szCs w:val="28"/>
        </w:rPr>
      </w:pPr>
      <w:r w:rsidRPr="00DB3318">
        <w:rPr>
          <w:rFonts w:ascii="Arial" w:eastAsia="Times New Roman" w:hAnsi="Arial" w:cs="Arial"/>
          <w:b/>
          <w:sz w:val="28"/>
          <w:szCs w:val="28"/>
        </w:rPr>
        <w:t>ПОСТАНОВЛЯЕТ:</w:t>
      </w:r>
    </w:p>
    <w:p w:rsidR="00521702" w:rsidRPr="00C12B43" w:rsidRDefault="00521702" w:rsidP="00521702">
      <w:pPr>
        <w:widowControl w:val="0"/>
        <w:autoSpaceDE w:val="0"/>
        <w:autoSpaceDN w:val="0"/>
        <w:spacing w:after="0" w:line="240" w:lineRule="auto"/>
        <w:jc w:val="both"/>
        <w:rPr>
          <w:rFonts w:ascii="Arial" w:eastAsia="Times New Roman" w:hAnsi="Arial" w:cs="Arial"/>
          <w:sz w:val="24"/>
          <w:szCs w:val="24"/>
        </w:rPr>
      </w:pPr>
    </w:p>
    <w:p w:rsidR="00521702" w:rsidRPr="0040615E" w:rsidRDefault="00521702" w:rsidP="00521702">
      <w:pPr>
        <w:pStyle w:val="a3"/>
        <w:widowControl w:val="0"/>
        <w:numPr>
          <w:ilvl w:val="0"/>
          <w:numId w:val="1"/>
        </w:numPr>
        <w:autoSpaceDE w:val="0"/>
        <w:autoSpaceDN w:val="0"/>
        <w:ind w:left="0" w:firstLine="709"/>
        <w:jc w:val="both"/>
        <w:rPr>
          <w:rFonts w:ascii="Arial" w:hAnsi="Arial" w:cs="Arial"/>
        </w:rPr>
      </w:pPr>
      <w:r w:rsidRPr="0040615E">
        <w:rPr>
          <w:rFonts w:ascii="Arial" w:hAnsi="Arial" w:cs="Arial"/>
        </w:rPr>
        <w:t>Утвердить А</w:t>
      </w:r>
      <w:r w:rsidRPr="0040615E">
        <w:rPr>
          <w:rFonts w:ascii="Arial" w:hAnsi="Arial" w:cs="Arial" w:hint="eastAsia"/>
        </w:rPr>
        <w:t>дминистративный</w:t>
      </w:r>
      <w:r w:rsidRPr="0040615E">
        <w:rPr>
          <w:rFonts w:ascii="Arial" w:hAnsi="Arial" w:cs="Arial"/>
        </w:rPr>
        <w:t xml:space="preserve"> </w:t>
      </w:r>
      <w:r w:rsidRPr="0040615E">
        <w:rPr>
          <w:rFonts w:ascii="Arial" w:hAnsi="Arial" w:cs="Arial" w:hint="eastAsia"/>
        </w:rPr>
        <w:t>регламент</w:t>
      </w:r>
      <w:r w:rsidRPr="0040615E">
        <w:rPr>
          <w:rFonts w:ascii="Arial" w:hAnsi="Arial" w:cs="Arial"/>
        </w:rPr>
        <w:t xml:space="preserve"> </w:t>
      </w:r>
      <w:r w:rsidRPr="0040615E">
        <w:rPr>
          <w:rFonts w:ascii="Arial" w:hAnsi="Arial" w:cs="Arial" w:hint="eastAsia"/>
        </w:rPr>
        <w:t>предоставления</w:t>
      </w:r>
      <w:r w:rsidRPr="0040615E">
        <w:rPr>
          <w:rFonts w:ascii="Arial" w:hAnsi="Arial" w:cs="Arial"/>
        </w:rPr>
        <w:t xml:space="preserve"> </w:t>
      </w:r>
      <w:r w:rsidRPr="0040615E">
        <w:rPr>
          <w:rFonts w:ascii="Arial" w:hAnsi="Arial" w:cs="Arial" w:hint="eastAsia"/>
        </w:rPr>
        <w:t>муниципальной</w:t>
      </w:r>
      <w:r w:rsidRPr="0040615E">
        <w:rPr>
          <w:rFonts w:ascii="Arial" w:hAnsi="Arial" w:cs="Arial"/>
        </w:rPr>
        <w:t xml:space="preserve"> </w:t>
      </w:r>
      <w:r w:rsidRPr="0040615E">
        <w:rPr>
          <w:rFonts w:ascii="Arial" w:hAnsi="Arial" w:cs="Arial" w:hint="eastAsia"/>
        </w:rPr>
        <w:t>услуги</w:t>
      </w:r>
      <w:r w:rsidRPr="0040615E">
        <w:rPr>
          <w:rFonts w:ascii="Arial" w:hAnsi="Arial" w:cs="Arial"/>
        </w:rPr>
        <w:t xml:space="preserve"> «Обмен земельных участков, находящихся в государственной и муниципальной собственности, на земельные участки, находящиеся в частной собственности, а также для размещения объектов социальной инфраструктуры, в том числе, если такой земельный участок необходим для размещения социальной инфраструктуры, в том числе если размещение объекта социальной инфраструктуры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 (</w:t>
      </w:r>
      <w:r w:rsidRPr="0040615E">
        <w:rPr>
          <w:rFonts w:ascii="Arial" w:hAnsi="Arial" w:cs="Arial" w:hint="eastAsia"/>
        </w:rPr>
        <w:t>Приложение</w:t>
      </w:r>
      <w:r w:rsidRPr="0040615E">
        <w:rPr>
          <w:rFonts w:ascii="Arial" w:hAnsi="Arial" w:cs="Arial"/>
        </w:rPr>
        <w:t xml:space="preserve"> </w:t>
      </w:r>
      <w:r w:rsidRPr="0040615E">
        <w:rPr>
          <w:rFonts w:ascii="Arial" w:hAnsi="Arial" w:cs="Arial" w:hint="eastAsia"/>
        </w:rPr>
        <w:t>№1</w:t>
      </w:r>
      <w:r w:rsidRPr="0040615E">
        <w:rPr>
          <w:rFonts w:ascii="Arial" w:hAnsi="Arial" w:cs="Arial"/>
        </w:rPr>
        <w:t>);</w:t>
      </w:r>
    </w:p>
    <w:p w:rsidR="00521702" w:rsidRPr="003F111E" w:rsidRDefault="00521702" w:rsidP="00DC403E">
      <w:pPr>
        <w:pStyle w:val="a5"/>
        <w:tabs>
          <w:tab w:val="left" w:pos="0"/>
          <w:tab w:val="left" w:pos="360"/>
        </w:tabs>
        <w:spacing w:after="0" w:line="240" w:lineRule="auto"/>
        <w:ind w:firstLine="709"/>
        <w:jc w:val="both"/>
        <w:rPr>
          <w:rFonts w:ascii="Arial" w:hAnsi="Arial" w:cs="Arial"/>
          <w:sz w:val="24"/>
          <w:szCs w:val="24"/>
        </w:rPr>
      </w:pPr>
      <w:r>
        <w:rPr>
          <w:rFonts w:ascii="Arial" w:hAnsi="Arial" w:cs="Arial"/>
          <w:sz w:val="24"/>
          <w:szCs w:val="24"/>
        </w:rPr>
        <w:t>3</w:t>
      </w:r>
      <w:r w:rsidRPr="003F111E">
        <w:rPr>
          <w:rFonts w:ascii="Arial" w:hAnsi="Arial" w:cs="Arial"/>
          <w:sz w:val="24"/>
          <w:szCs w:val="24"/>
        </w:rPr>
        <w:t>. Опубликовать настоящее постановление в Вестнике МО «</w:t>
      </w:r>
      <w:r w:rsidR="00DC403E">
        <w:rPr>
          <w:rFonts w:ascii="Arial" w:hAnsi="Arial" w:cs="Arial"/>
          <w:sz w:val="24"/>
          <w:szCs w:val="24"/>
        </w:rPr>
        <w:t>Буреть</w:t>
      </w:r>
      <w:r w:rsidRPr="003F111E">
        <w:rPr>
          <w:rFonts w:ascii="Arial" w:hAnsi="Arial" w:cs="Arial"/>
          <w:sz w:val="24"/>
          <w:szCs w:val="24"/>
        </w:rPr>
        <w:t>», на официальном сайте МО «</w:t>
      </w:r>
      <w:r w:rsidR="00DC403E">
        <w:rPr>
          <w:rFonts w:ascii="Arial" w:hAnsi="Arial" w:cs="Arial"/>
          <w:sz w:val="24"/>
          <w:szCs w:val="24"/>
        </w:rPr>
        <w:t>Буреть</w:t>
      </w:r>
      <w:r w:rsidRPr="003F111E">
        <w:rPr>
          <w:rFonts w:ascii="Arial" w:hAnsi="Arial" w:cs="Arial"/>
          <w:sz w:val="24"/>
          <w:szCs w:val="24"/>
        </w:rPr>
        <w:t>»</w:t>
      </w:r>
    </w:p>
    <w:p w:rsidR="00521702" w:rsidRPr="00C12B43" w:rsidRDefault="00521702" w:rsidP="00DC403E">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 xml:space="preserve">4. </w:t>
      </w:r>
      <w:r>
        <w:rPr>
          <w:rFonts w:ascii="Arial" w:hAnsi="Arial" w:cs="Arial"/>
          <w:sz w:val="24"/>
        </w:rPr>
        <w:t>Контроль за исполнение постановления оставляю за собой.</w:t>
      </w:r>
    </w:p>
    <w:p w:rsidR="00521702" w:rsidRPr="00C12B43" w:rsidRDefault="00521702" w:rsidP="00DC403E">
      <w:pPr>
        <w:spacing w:after="0" w:line="240" w:lineRule="auto"/>
        <w:ind w:firstLine="709"/>
        <w:jc w:val="both"/>
        <w:rPr>
          <w:rFonts w:ascii="Arial" w:eastAsia="Times New Roman" w:hAnsi="Arial" w:cs="Arial"/>
          <w:sz w:val="24"/>
          <w:szCs w:val="24"/>
        </w:rPr>
      </w:pPr>
    </w:p>
    <w:p w:rsidR="00521702" w:rsidRPr="00C12B43" w:rsidRDefault="00521702" w:rsidP="00521702">
      <w:pPr>
        <w:spacing w:after="0" w:line="240" w:lineRule="auto"/>
        <w:jc w:val="both"/>
        <w:rPr>
          <w:rFonts w:ascii="Arial" w:eastAsia="Times New Roman" w:hAnsi="Arial" w:cs="Arial"/>
          <w:sz w:val="24"/>
          <w:szCs w:val="24"/>
        </w:rPr>
      </w:pPr>
    </w:p>
    <w:p w:rsidR="00521702" w:rsidRPr="00DB3318" w:rsidRDefault="00521702" w:rsidP="00521702">
      <w:pPr>
        <w:spacing w:after="0"/>
        <w:jc w:val="both"/>
        <w:rPr>
          <w:rFonts w:ascii="Arial" w:hAnsi="Arial" w:cs="Arial"/>
          <w:sz w:val="24"/>
          <w:szCs w:val="24"/>
        </w:rPr>
      </w:pPr>
      <w:r w:rsidRPr="00DB3318">
        <w:rPr>
          <w:rFonts w:ascii="Arial" w:hAnsi="Arial" w:cs="Arial"/>
          <w:sz w:val="24"/>
          <w:szCs w:val="24"/>
        </w:rPr>
        <w:t>Глава муниципального образования «</w:t>
      </w:r>
      <w:r w:rsidR="00DC403E">
        <w:rPr>
          <w:rFonts w:ascii="Arial" w:hAnsi="Arial" w:cs="Arial"/>
          <w:sz w:val="24"/>
          <w:szCs w:val="24"/>
        </w:rPr>
        <w:t>Буреть»</w:t>
      </w:r>
    </w:p>
    <w:p w:rsidR="00521702" w:rsidRPr="00DB3318" w:rsidRDefault="00DC403E" w:rsidP="00521702">
      <w:pPr>
        <w:spacing w:after="0"/>
        <w:jc w:val="both"/>
        <w:rPr>
          <w:rFonts w:ascii="Arial" w:hAnsi="Arial" w:cs="Arial"/>
          <w:sz w:val="24"/>
          <w:szCs w:val="24"/>
        </w:rPr>
      </w:pPr>
      <w:proofErr w:type="spellStart"/>
      <w:r>
        <w:rPr>
          <w:rFonts w:ascii="Arial" w:hAnsi="Arial" w:cs="Arial"/>
          <w:sz w:val="24"/>
          <w:szCs w:val="24"/>
        </w:rPr>
        <w:t>А.С.Ткач</w:t>
      </w:r>
      <w:proofErr w:type="spellEnd"/>
    </w:p>
    <w:p w:rsidR="00521702" w:rsidRPr="00DB3318" w:rsidRDefault="00521702" w:rsidP="00521702">
      <w:pPr>
        <w:pStyle w:val="FR3"/>
        <w:keepNext/>
        <w:ind w:left="0"/>
        <w:jc w:val="both"/>
        <w:rPr>
          <w:rFonts w:ascii="Arial" w:hAnsi="Arial" w:cs="Arial"/>
          <w:color w:val="000000"/>
          <w:sz w:val="24"/>
          <w:szCs w:val="24"/>
        </w:rPr>
      </w:pPr>
    </w:p>
    <w:p w:rsidR="00521702" w:rsidRPr="0030310D" w:rsidRDefault="00521702" w:rsidP="00521702">
      <w:pPr>
        <w:spacing w:after="0" w:line="240" w:lineRule="auto"/>
        <w:ind w:firstLine="709"/>
        <w:jc w:val="right"/>
        <w:rPr>
          <w:rFonts w:ascii="Courier New" w:eastAsia="Times New Roman" w:hAnsi="Courier New" w:cs="Courier New"/>
        </w:rPr>
      </w:pPr>
      <w:r w:rsidRPr="0030310D">
        <w:rPr>
          <w:rFonts w:ascii="Courier New" w:eastAsia="Times New Roman" w:hAnsi="Courier New" w:cs="Courier New"/>
          <w:bCs/>
        </w:rPr>
        <w:t xml:space="preserve">Приложение </w:t>
      </w:r>
    </w:p>
    <w:p w:rsidR="00521702" w:rsidRDefault="00521702" w:rsidP="00521702">
      <w:pPr>
        <w:autoSpaceDE w:val="0"/>
        <w:autoSpaceDN w:val="0"/>
        <w:adjustRightInd w:val="0"/>
        <w:spacing w:after="0" w:line="240" w:lineRule="auto"/>
        <w:ind w:firstLine="709"/>
        <w:jc w:val="right"/>
        <w:rPr>
          <w:rFonts w:ascii="Courier New" w:eastAsia="Times New Roman" w:hAnsi="Courier New" w:cs="Courier New"/>
          <w:bCs/>
        </w:rPr>
      </w:pPr>
      <w:r w:rsidRPr="0030310D">
        <w:rPr>
          <w:rFonts w:ascii="Courier New" w:eastAsia="Times New Roman" w:hAnsi="Courier New" w:cs="Courier New"/>
          <w:bCs/>
        </w:rPr>
        <w:t>к постановлению администрации</w:t>
      </w:r>
    </w:p>
    <w:p w:rsidR="00DC403E" w:rsidRDefault="00DC403E" w:rsidP="00521702">
      <w:pPr>
        <w:autoSpaceDE w:val="0"/>
        <w:autoSpaceDN w:val="0"/>
        <w:adjustRightInd w:val="0"/>
        <w:spacing w:after="0" w:line="240" w:lineRule="auto"/>
        <w:ind w:firstLine="709"/>
        <w:jc w:val="right"/>
        <w:rPr>
          <w:rFonts w:ascii="Courier New" w:eastAsia="Times New Roman" w:hAnsi="Courier New" w:cs="Courier New"/>
          <w:bCs/>
        </w:rPr>
      </w:pPr>
      <w:r>
        <w:rPr>
          <w:rFonts w:ascii="Courier New" w:eastAsia="Times New Roman" w:hAnsi="Courier New" w:cs="Courier New"/>
          <w:bCs/>
        </w:rPr>
        <w:t xml:space="preserve">муниципального образования «Буреть» </w:t>
      </w:r>
    </w:p>
    <w:p w:rsidR="00DC403E" w:rsidRDefault="00DC403E" w:rsidP="00521702">
      <w:pPr>
        <w:autoSpaceDE w:val="0"/>
        <w:autoSpaceDN w:val="0"/>
        <w:adjustRightInd w:val="0"/>
        <w:spacing w:after="0" w:line="240" w:lineRule="auto"/>
        <w:ind w:firstLine="709"/>
        <w:jc w:val="right"/>
        <w:rPr>
          <w:rFonts w:ascii="Courier New" w:eastAsia="Times New Roman" w:hAnsi="Courier New" w:cs="Courier New"/>
          <w:bCs/>
        </w:rPr>
      </w:pPr>
      <w:r>
        <w:rPr>
          <w:rFonts w:ascii="Courier New" w:eastAsia="Times New Roman" w:hAnsi="Courier New" w:cs="Courier New"/>
          <w:bCs/>
        </w:rPr>
        <w:t xml:space="preserve">от 18.12.2023г. № 89 </w:t>
      </w:r>
    </w:p>
    <w:p w:rsidR="00521702" w:rsidRDefault="00521702" w:rsidP="00521702">
      <w:pPr>
        <w:autoSpaceDE w:val="0"/>
        <w:autoSpaceDN w:val="0"/>
        <w:adjustRightInd w:val="0"/>
        <w:spacing w:after="0" w:line="240" w:lineRule="auto"/>
        <w:ind w:firstLine="709"/>
        <w:jc w:val="right"/>
        <w:rPr>
          <w:rFonts w:ascii="Courier New" w:eastAsia="Times New Roman" w:hAnsi="Courier New" w:cs="Courier New"/>
          <w:bCs/>
        </w:rPr>
      </w:pPr>
    </w:p>
    <w:p w:rsidR="00521702" w:rsidRDefault="00521702" w:rsidP="00521702">
      <w:pPr>
        <w:autoSpaceDE w:val="0"/>
        <w:autoSpaceDN w:val="0"/>
        <w:adjustRightInd w:val="0"/>
        <w:spacing w:after="0" w:line="240" w:lineRule="auto"/>
        <w:ind w:firstLine="709"/>
        <w:jc w:val="right"/>
        <w:rPr>
          <w:rFonts w:ascii="Courier New" w:eastAsia="Times New Roman" w:hAnsi="Courier New" w:cs="Courier New"/>
          <w:bCs/>
        </w:rPr>
      </w:pPr>
    </w:p>
    <w:p w:rsidR="00521702" w:rsidRPr="00DC403E" w:rsidRDefault="00DC403E" w:rsidP="00521702">
      <w:pPr>
        <w:spacing w:after="0" w:line="240" w:lineRule="auto"/>
        <w:ind w:firstLine="709"/>
        <w:jc w:val="center"/>
        <w:rPr>
          <w:rFonts w:ascii="Arial" w:eastAsia="Times New Roman" w:hAnsi="Arial" w:cs="Arial"/>
          <w:b/>
          <w:sz w:val="30"/>
          <w:szCs w:val="30"/>
        </w:rPr>
      </w:pPr>
      <w:r w:rsidRPr="00DC403E">
        <w:rPr>
          <w:rFonts w:ascii="Arial" w:eastAsia="Times New Roman" w:hAnsi="Arial" w:cs="Arial"/>
          <w:b/>
          <w:bCs/>
          <w:sz w:val="30"/>
          <w:szCs w:val="30"/>
        </w:rPr>
        <w:t>АДМИНИСТРАТИВНЫЙ РЕГЛАМЕНТ ПРЕДОСТАВЛЕНИЯ МУНИЦИПАЛЬНОЙ УСЛУГИ «</w:t>
      </w:r>
      <w:r w:rsidRPr="00DC403E">
        <w:rPr>
          <w:rFonts w:ascii="Arial" w:eastAsia="Times New Roman" w:hAnsi="Arial" w:cs="Arial"/>
          <w:b/>
          <w:sz w:val="30"/>
          <w:szCs w:val="30"/>
        </w:rPr>
        <w:t>ОБМЕН ЗЕМЕЛЬНЫХ УЧАСТКОВ, НАХОДЯЩИХСЯ В ГОСУДАРСТВЕННОЙ И МУНИЦИПАЛЬНОЙ СОБСТВЕННОСТИ, НА ЗЕМЕЛЬНЫЕ УЧАСТКИ, НАХОДЯЩИЕСЯ В ЧАСТНОЙ СОБСТВЕННОСТИ А ТАКЖЕ ДЛЯ РАЗМЕЩЕНИЯ ОБЪЕКТОВ СОЦИАЛЬНОЙ ИНФРАСТРУКТУРЫ, В ТОМ ЧИСЛЕ ЕСЛИ РАЗМЕЩЕНИЕ ОБЪЕКТА СОЦИАЛЬНОЙ ИНФРАСТРУКТУРЫ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521702" w:rsidRDefault="00521702" w:rsidP="00521702">
      <w:pPr>
        <w:spacing w:after="0"/>
        <w:rPr>
          <w:rFonts w:ascii="Arial" w:hAnsi="Arial" w:cs="Arial"/>
          <w:color w:val="FF0000"/>
          <w:sz w:val="28"/>
          <w:szCs w:val="28"/>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1. Общие положения</w:t>
      </w: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Глава 1. Цель разработки административного регламента</w:t>
      </w: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 Административный регламент предоставления муниципальной услуги «Обмен земельных участков, находящихся в государственной и муниципальной собственности, на земельные участки, находящиеся в частной собственности</w:t>
      </w:r>
      <w:r>
        <w:rPr>
          <w:rFonts w:ascii="Arial" w:eastAsia="Times New Roman" w:hAnsi="Arial" w:cs="Arial"/>
          <w:sz w:val="24"/>
          <w:szCs w:val="24"/>
        </w:rPr>
        <w:t>, а также для размещения объектов социальной инфраструктуры, в том числе, если такой земельный участок необходим для размещения социальной инфраструктуры, в том числе если размещение объекта социальной инфраструктуры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r w:rsidRPr="00DB3318">
        <w:rPr>
          <w:rFonts w:ascii="Arial" w:eastAsia="Times New Roman" w:hAnsi="Arial" w:cs="Arial"/>
          <w:sz w:val="24"/>
          <w:szCs w:val="24"/>
        </w:rPr>
        <w:t>» (далее - Административный регламент) р</w:t>
      </w:r>
      <w:r w:rsidRPr="00DB3318">
        <w:rPr>
          <w:rFonts w:ascii="Arial" w:hAnsi="Arial" w:cs="Arial"/>
          <w:sz w:val="24"/>
          <w:szCs w:val="24"/>
        </w:rPr>
        <w:t>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муниципального имущества и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в сфере обмена земельными участками.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Глава 2. Круг заявителей</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 Муниципальная услуга предоставляется физическим и юридическим лицам.</w:t>
      </w:r>
    </w:p>
    <w:p w:rsidR="00521702" w:rsidRPr="00DB3318" w:rsidRDefault="00521702" w:rsidP="00521702">
      <w:pPr>
        <w:spacing w:after="0" w:line="240" w:lineRule="auto"/>
        <w:ind w:firstLine="709"/>
        <w:jc w:val="both"/>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 xml:space="preserve">Глава 3. Требования к порядку информирования о предоставлении </w:t>
      </w:r>
      <w:r w:rsidRPr="00DB3318">
        <w:rPr>
          <w:rFonts w:ascii="Arial" w:eastAsia="Times New Roman" w:hAnsi="Arial" w:cs="Arial"/>
          <w:sz w:val="24"/>
          <w:szCs w:val="24"/>
        </w:rPr>
        <w:lastRenderedPageBreak/>
        <w:t>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3.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к специалисту администрации Дзержинского муниципального образования (далее – уполномоченный орган).</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3.1. Муниципальная услуга не предоставляется на базе многофункционального центра предоставления государственных и муниципальных услуг.</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4. Информация предоставляется:</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а) при личном контакте с заявителями;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proofErr w:type="spellStart"/>
      <w:r w:rsidRPr="00DB3318">
        <w:rPr>
          <w:rFonts w:ascii="Arial" w:eastAsia="Times New Roman" w:hAnsi="Arial" w:cs="Arial"/>
          <w:sz w:val="24"/>
          <w:szCs w:val="24"/>
          <w:lang w:val="en-US"/>
        </w:rPr>
        <w:t>bohan</w:t>
      </w:r>
      <w:proofErr w:type="spellEnd"/>
      <w:r w:rsidRPr="00DB3318">
        <w:rPr>
          <w:rFonts w:ascii="Arial" w:eastAsia="Times New Roman" w:hAnsi="Arial" w:cs="Arial"/>
          <w:sz w:val="24"/>
          <w:szCs w:val="24"/>
        </w:rPr>
        <w:t>.</w:t>
      </w:r>
      <w:proofErr w:type="spellStart"/>
      <w:r w:rsidRPr="00DB3318">
        <w:rPr>
          <w:rFonts w:ascii="Arial" w:eastAsia="Times New Roman" w:hAnsi="Arial" w:cs="Arial"/>
          <w:sz w:val="24"/>
          <w:szCs w:val="24"/>
          <w:lang w:val="en-US"/>
        </w:rPr>
        <w:t>irkobl</w:t>
      </w:r>
      <w:proofErr w:type="spellEnd"/>
      <w:r w:rsidRPr="00DB3318">
        <w:rPr>
          <w:rFonts w:ascii="Arial" w:eastAsia="Times New Roman" w:hAnsi="Arial" w:cs="Arial"/>
          <w:sz w:val="24"/>
          <w:szCs w:val="24"/>
        </w:rPr>
        <w:t>.</w:t>
      </w:r>
      <w:proofErr w:type="spellStart"/>
      <w:r w:rsidRPr="00DB3318">
        <w:rPr>
          <w:rFonts w:ascii="Arial" w:eastAsia="Times New Roman" w:hAnsi="Arial" w:cs="Arial"/>
          <w:sz w:val="24"/>
          <w:szCs w:val="24"/>
          <w:lang w:val="en-US"/>
        </w:rPr>
        <w:t>ru</w:t>
      </w:r>
      <w:proofErr w:type="spellEnd"/>
      <w:r w:rsidRPr="00DB3318">
        <w:rPr>
          <w:rFonts w:ascii="Arial" w:eastAsia="Times New Roman" w:hAnsi="Arial" w:cs="Arial"/>
          <w:sz w:val="24"/>
          <w:szCs w:val="24"/>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proofErr w:type="spellStart"/>
      <w:r w:rsidRPr="00DB3318">
        <w:rPr>
          <w:rFonts w:ascii="Arial" w:eastAsia="Times New Roman" w:hAnsi="Arial" w:cs="Arial"/>
          <w:sz w:val="24"/>
          <w:szCs w:val="24"/>
          <w:lang w:val="en-US"/>
        </w:rPr>
        <w:t>bohan</w:t>
      </w:r>
      <w:proofErr w:type="spellEnd"/>
      <w:r w:rsidRPr="00DB3318">
        <w:rPr>
          <w:rFonts w:ascii="Arial" w:eastAsia="Times New Roman" w:hAnsi="Arial" w:cs="Arial"/>
          <w:sz w:val="24"/>
          <w:szCs w:val="24"/>
        </w:rPr>
        <w:t>.</w:t>
      </w:r>
      <w:proofErr w:type="spellStart"/>
      <w:r w:rsidRPr="00DB3318">
        <w:rPr>
          <w:rFonts w:ascii="Arial" w:eastAsia="Times New Roman" w:hAnsi="Arial" w:cs="Arial"/>
          <w:sz w:val="24"/>
          <w:szCs w:val="24"/>
          <w:lang w:val="en-US"/>
        </w:rPr>
        <w:t>irkobl</w:t>
      </w:r>
      <w:proofErr w:type="spellEnd"/>
      <w:r w:rsidRPr="00DB3318">
        <w:rPr>
          <w:rFonts w:ascii="Arial" w:eastAsia="Times New Roman" w:hAnsi="Arial" w:cs="Arial"/>
          <w:sz w:val="24"/>
          <w:szCs w:val="24"/>
        </w:rPr>
        <w:t>.</w:t>
      </w:r>
      <w:proofErr w:type="spellStart"/>
      <w:r w:rsidRPr="00DB3318">
        <w:rPr>
          <w:rFonts w:ascii="Arial" w:eastAsia="Times New Roman" w:hAnsi="Arial" w:cs="Arial"/>
          <w:sz w:val="24"/>
          <w:szCs w:val="24"/>
          <w:lang w:val="en-US"/>
        </w:rPr>
        <w:t>ru</w:t>
      </w:r>
      <w:proofErr w:type="spellEnd"/>
      <w:r w:rsidRPr="00DB3318">
        <w:rPr>
          <w:rFonts w:ascii="Arial" w:eastAsia="Times New Roman" w:hAnsi="Arial" w:cs="Arial"/>
          <w:sz w:val="24"/>
          <w:szCs w:val="24"/>
        </w:rPr>
        <w:t xml:space="preserve"> (далее – Портал);</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 письменно, в случае письменного обращения заявителя.</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5.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6. Должностные лица уполномоченного органа, предоставляют информацию по следующим вопросам:</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б) о порядке предоставления муниципальной услуги и ходе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 о перечне документов, необходимых для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г) о времени приема документов, необходимых для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д) о сроке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е) об основаниях отказа в приеме заявления и документов, необходимых для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ж) об основаниях отказа в предоставлении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7. Основными требованиями при предоставлении информации являются:</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а) актуальность;</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б) своевременность;</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 четкость и доступность в изложении информации;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г) полнота информации;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д) соответствие информации требованиям законодательства.</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DB3318">
        <w:rPr>
          <w:rFonts w:ascii="Arial" w:eastAsia="Times New Roman" w:hAnsi="Arial" w:cs="Arial"/>
          <w:sz w:val="24"/>
          <w:szCs w:val="24"/>
          <w:lang w:eastAsia="ko-KR"/>
        </w:rPr>
        <w:t>уполномоченного органа</w:t>
      </w:r>
      <w:r w:rsidRPr="00DB3318">
        <w:rPr>
          <w:rFonts w:ascii="Arial" w:eastAsia="Times New Roman" w:hAnsi="Arial" w:cs="Arial"/>
          <w:sz w:val="24"/>
          <w:szCs w:val="24"/>
        </w:rPr>
        <w:t>.</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При невозможности должностного лица уполномоченного органа, принявшего </w:t>
      </w:r>
      <w:r w:rsidRPr="00DB3318">
        <w:rPr>
          <w:rFonts w:ascii="Arial" w:eastAsia="Times New Roman" w:hAnsi="Arial" w:cs="Arial"/>
          <w:sz w:val="24"/>
          <w:szCs w:val="24"/>
        </w:rPr>
        <w:lastRenderedPageBreak/>
        <w:t>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521702" w:rsidRPr="00DB3318" w:rsidRDefault="00521702" w:rsidP="00521702">
      <w:pPr>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10. Если заявителя не удовлетворяет информация, представленная должностным лицом уполномоченного органа он может обратиться к главе администрации Дзержинского муниципального образования, руководителю уполномоченного органа в соответствии с графиком приема заявителей, указанным в пункте 19 настоящего административного регламента.</w:t>
      </w:r>
    </w:p>
    <w:p w:rsidR="00521702" w:rsidRPr="00DB3318" w:rsidRDefault="00521702" w:rsidP="00521702">
      <w:pPr>
        <w:spacing w:after="0" w:line="240" w:lineRule="auto"/>
        <w:ind w:firstLine="709"/>
        <w:jc w:val="both"/>
        <w:rPr>
          <w:rFonts w:ascii="Arial" w:eastAsia="Times New Roman" w:hAnsi="Arial" w:cs="Arial"/>
          <w:i/>
          <w:sz w:val="24"/>
          <w:szCs w:val="24"/>
        </w:rPr>
      </w:pPr>
      <w:r w:rsidRPr="00DB3318">
        <w:rPr>
          <w:rFonts w:ascii="Arial" w:eastAsia="Times New Roman" w:hAnsi="Arial" w:cs="Arial"/>
          <w:sz w:val="24"/>
          <w:szCs w:val="24"/>
        </w:rPr>
        <w:t>Прием заявителей главой администрации муниципального образования «</w:t>
      </w:r>
      <w:r w:rsidR="00DC403E">
        <w:rPr>
          <w:rFonts w:ascii="Arial" w:eastAsia="Times New Roman" w:hAnsi="Arial" w:cs="Arial"/>
          <w:sz w:val="24"/>
          <w:szCs w:val="24"/>
        </w:rPr>
        <w:t>Буреть</w:t>
      </w:r>
      <w:r w:rsidRPr="00DB3318">
        <w:rPr>
          <w:rFonts w:ascii="Arial" w:eastAsia="Times New Roman" w:hAnsi="Arial" w:cs="Arial"/>
          <w:sz w:val="24"/>
          <w:szCs w:val="24"/>
        </w:rPr>
        <w:t xml:space="preserve">» (руководителем уполномоченного органа) (в случае его отсутствия – заместителями главы администрации) проводится по предварительной записи, которая осуществляется по телефону </w:t>
      </w:r>
      <w:r w:rsidR="00DC403E">
        <w:rPr>
          <w:rFonts w:ascii="Arial" w:eastAsia="Times New Roman" w:hAnsi="Arial" w:cs="Arial"/>
          <w:sz w:val="24"/>
          <w:szCs w:val="24"/>
        </w:rPr>
        <w:t>89526247884.</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Днем регистрации обращения является день его поступления в уполномоченный орган.</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12.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а) на стендах, расположенных в помещениях, занимаемых уполномоченным органом;</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б) на официальном сайте уполномоченного органа в информационно-телекоммуникационной сети «Интернет» –</w:t>
      </w:r>
      <w:proofErr w:type="spellStart"/>
      <w:r w:rsidRPr="00DB3318">
        <w:rPr>
          <w:rFonts w:ascii="Arial" w:eastAsia="Times New Roman" w:hAnsi="Arial" w:cs="Arial"/>
          <w:sz w:val="24"/>
          <w:szCs w:val="24"/>
          <w:lang w:val="en-US"/>
        </w:rPr>
        <w:t>bohan</w:t>
      </w:r>
      <w:proofErr w:type="spellEnd"/>
      <w:r w:rsidRPr="00DB3318">
        <w:rPr>
          <w:rFonts w:ascii="Arial" w:eastAsia="Times New Roman" w:hAnsi="Arial" w:cs="Arial"/>
          <w:sz w:val="24"/>
          <w:szCs w:val="24"/>
        </w:rPr>
        <w:t>.</w:t>
      </w:r>
      <w:proofErr w:type="spellStart"/>
      <w:r w:rsidRPr="00DB3318">
        <w:rPr>
          <w:rFonts w:ascii="Arial" w:eastAsia="Times New Roman" w:hAnsi="Arial" w:cs="Arial"/>
          <w:sz w:val="24"/>
          <w:szCs w:val="24"/>
          <w:lang w:val="en-US"/>
        </w:rPr>
        <w:t>irkobl</w:t>
      </w:r>
      <w:proofErr w:type="spellEnd"/>
      <w:r w:rsidRPr="00DB3318">
        <w:rPr>
          <w:rFonts w:ascii="Arial" w:eastAsia="Times New Roman" w:hAnsi="Arial" w:cs="Arial"/>
          <w:sz w:val="24"/>
          <w:szCs w:val="24"/>
        </w:rPr>
        <w:t>.</w:t>
      </w:r>
      <w:proofErr w:type="spellStart"/>
      <w:r w:rsidRPr="00DB3318">
        <w:rPr>
          <w:rFonts w:ascii="Arial" w:eastAsia="Times New Roman" w:hAnsi="Arial" w:cs="Arial"/>
          <w:sz w:val="24"/>
          <w:szCs w:val="24"/>
          <w:lang w:val="en-US"/>
        </w:rPr>
        <w:t>ru</w:t>
      </w:r>
      <w:proofErr w:type="spellEnd"/>
      <w:r w:rsidRPr="00DB3318">
        <w:rPr>
          <w:rFonts w:ascii="Arial" w:eastAsia="Times New Roman" w:hAnsi="Arial" w:cs="Arial"/>
          <w:sz w:val="24"/>
          <w:szCs w:val="24"/>
        </w:rPr>
        <w:t>, а также на Портале;</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 посредством публикации в средствах массовой информации.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13. На стендах, расположенных в помещениях, занимаемых уполномоченным органом, размещается следующая информация:</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 список документов для получения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 о сроках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3) извлечения из административного регламента:</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а) об основаниях отказа в предоставлении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б) об описании конечного результата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5) перечень нормативных правовых актов, регулирующих отношения, возникающие в связи с предоставлением муниципальной услуги.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14. Информация об уполномоченном органе:</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а) место нахождения: Иркутская область, </w:t>
      </w:r>
      <w:proofErr w:type="spellStart"/>
      <w:r w:rsidRPr="00DB3318">
        <w:rPr>
          <w:rFonts w:ascii="Arial" w:eastAsia="Times New Roman" w:hAnsi="Arial" w:cs="Arial"/>
          <w:sz w:val="24"/>
          <w:szCs w:val="24"/>
        </w:rPr>
        <w:t>Боханский</w:t>
      </w:r>
      <w:proofErr w:type="spellEnd"/>
      <w:r w:rsidRPr="00DB3318">
        <w:rPr>
          <w:rFonts w:ascii="Arial" w:eastAsia="Times New Roman" w:hAnsi="Arial" w:cs="Arial"/>
          <w:sz w:val="24"/>
          <w:szCs w:val="24"/>
        </w:rPr>
        <w:t xml:space="preserve"> район, </w:t>
      </w:r>
      <w:proofErr w:type="spellStart"/>
      <w:r w:rsidRPr="00DB3318">
        <w:rPr>
          <w:rFonts w:ascii="Arial" w:eastAsia="Times New Roman" w:hAnsi="Arial" w:cs="Arial"/>
          <w:sz w:val="24"/>
          <w:szCs w:val="24"/>
        </w:rPr>
        <w:t>с.</w:t>
      </w:r>
      <w:r w:rsidR="00DC403E">
        <w:rPr>
          <w:rFonts w:ascii="Arial" w:eastAsia="Times New Roman" w:hAnsi="Arial" w:cs="Arial"/>
          <w:sz w:val="24"/>
          <w:szCs w:val="24"/>
        </w:rPr>
        <w:t>Буреть</w:t>
      </w:r>
      <w:proofErr w:type="spellEnd"/>
      <w:r w:rsidRPr="00DB3318">
        <w:rPr>
          <w:rFonts w:ascii="Arial" w:eastAsia="Times New Roman" w:hAnsi="Arial" w:cs="Arial"/>
          <w:sz w:val="24"/>
          <w:szCs w:val="24"/>
        </w:rPr>
        <w:t xml:space="preserve">, </w:t>
      </w:r>
      <w:proofErr w:type="spellStart"/>
      <w:r w:rsidRPr="00DB3318">
        <w:rPr>
          <w:rFonts w:ascii="Arial" w:eastAsia="Times New Roman" w:hAnsi="Arial" w:cs="Arial"/>
          <w:sz w:val="24"/>
          <w:szCs w:val="24"/>
        </w:rPr>
        <w:t>ул.</w:t>
      </w:r>
      <w:r w:rsidR="00DC403E">
        <w:rPr>
          <w:rFonts w:ascii="Arial" w:eastAsia="Times New Roman" w:hAnsi="Arial" w:cs="Arial"/>
          <w:sz w:val="24"/>
          <w:szCs w:val="24"/>
        </w:rPr>
        <w:t>Чапаева</w:t>
      </w:r>
      <w:proofErr w:type="spellEnd"/>
      <w:r w:rsidRPr="00DB3318">
        <w:rPr>
          <w:rFonts w:ascii="Arial" w:eastAsia="Times New Roman" w:hAnsi="Arial" w:cs="Arial"/>
          <w:sz w:val="24"/>
          <w:szCs w:val="24"/>
        </w:rPr>
        <w:t xml:space="preserve">, </w:t>
      </w:r>
      <w:r w:rsidR="00DC403E">
        <w:rPr>
          <w:rFonts w:ascii="Arial" w:eastAsia="Times New Roman" w:hAnsi="Arial" w:cs="Arial"/>
          <w:sz w:val="24"/>
          <w:szCs w:val="24"/>
        </w:rPr>
        <w:t>21</w:t>
      </w:r>
      <w:r w:rsidRPr="00DB3318">
        <w:rPr>
          <w:rFonts w:ascii="Arial" w:eastAsia="Times New Roman" w:hAnsi="Arial" w:cs="Arial"/>
          <w:sz w:val="24"/>
          <w:szCs w:val="24"/>
        </w:rPr>
        <w:t>;</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б) телефон: </w:t>
      </w:r>
      <w:r w:rsidR="00DC403E">
        <w:rPr>
          <w:rFonts w:ascii="Arial" w:eastAsia="Times New Roman" w:hAnsi="Arial" w:cs="Arial"/>
          <w:sz w:val="24"/>
          <w:szCs w:val="24"/>
        </w:rPr>
        <w:t>89526247884</w:t>
      </w:r>
      <w:r w:rsidRPr="00DB3318">
        <w:rPr>
          <w:rFonts w:ascii="Arial" w:eastAsia="Times New Roman" w:hAnsi="Arial" w:cs="Arial"/>
          <w:sz w:val="24"/>
          <w:szCs w:val="24"/>
        </w:rPr>
        <w:t>;</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lastRenderedPageBreak/>
        <w:t xml:space="preserve">в) почтовый адрес для направления документов и обращений: Иркутская область, </w:t>
      </w:r>
      <w:proofErr w:type="spellStart"/>
      <w:r w:rsidRPr="00DB3318">
        <w:rPr>
          <w:rFonts w:ascii="Arial" w:eastAsia="Times New Roman" w:hAnsi="Arial" w:cs="Arial"/>
          <w:sz w:val="24"/>
          <w:szCs w:val="24"/>
        </w:rPr>
        <w:t>Боханский</w:t>
      </w:r>
      <w:proofErr w:type="spellEnd"/>
      <w:r w:rsidRPr="00DB3318">
        <w:rPr>
          <w:rFonts w:ascii="Arial" w:eastAsia="Times New Roman" w:hAnsi="Arial" w:cs="Arial"/>
          <w:sz w:val="24"/>
          <w:szCs w:val="24"/>
        </w:rPr>
        <w:t xml:space="preserve"> район, </w:t>
      </w:r>
      <w:proofErr w:type="spellStart"/>
      <w:r w:rsidRPr="00DB3318">
        <w:rPr>
          <w:rFonts w:ascii="Arial" w:eastAsia="Times New Roman" w:hAnsi="Arial" w:cs="Arial"/>
          <w:sz w:val="24"/>
          <w:szCs w:val="24"/>
        </w:rPr>
        <w:t>с.</w:t>
      </w:r>
      <w:r w:rsidR="00DC403E">
        <w:rPr>
          <w:rFonts w:ascii="Arial" w:eastAsia="Times New Roman" w:hAnsi="Arial" w:cs="Arial"/>
          <w:sz w:val="24"/>
          <w:szCs w:val="24"/>
        </w:rPr>
        <w:t>Буреть</w:t>
      </w:r>
      <w:proofErr w:type="spellEnd"/>
      <w:r w:rsidRPr="00DB3318">
        <w:rPr>
          <w:rFonts w:ascii="Arial" w:eastAsia="Times New Roman" w:hAnsi="Arial" w:cs="Arial"/>
          <w:sz w:val="24"/>
          <w:szCs w:val="24"/>
        </w:rPr>
        <w:t xml:space="preserve">, </w:t>
      </w:r>
      <w:proofErr w:type="spellStart"/>
      <w:r w:rsidRPr="00DB3318">
        <w:rPr>
          <w:rFonts w:ascii="Arial" w:eastAsia="Times New Roman" w:hAnsi="Arial" w:cs="Arial"/>
          <w:sz w:val="24"/>
          <w:szCs w:val="24"/>
        </w:rPr>
        <w:t>ул.</w:t>
      </w:r>
      <w:r w:rsidR="00DC403E">
        <w:rPr>
          <w:rFonts w:ascii="Arial" w:eastAsia="Times New Roman" w:hAnsi="Arial" w:cs="Arial"/>
          <w:sz w:val="24"/>
          <w:szCs w:val="24"/>
        </w:rPr>
        <w:t>Чапаева</w:t>
      </w:r>
      <w:proofErr w:type="spellEnd"/>
      <w:r w:rsidRPr="00DB3318">
        <w:rPr>
          <w:rFonts w:ascii="Arial" w:eastAsia="Times New Roman" w:hAnsi="Arial" w:cs="Arial"/>
          <w:sz w:val="24"/>
          <w:szCs w:val="24"/>
        </w:rPr>
        <w:t xml:space="preserve">, </w:t>
      </w:r>
      <w:r w:rsidR="00DC403E">
        <w:rPr>
          <w:rFonts w:ascii="Arial" w:eastAsia="Times New Roman" w:hAnsi="Arial" w:cs="Arial"/>
          <w:sz w:val="24"/>
          <w:szCs w:val="24"/>
        </w:rPr>
        <w:t>21</w:t>
      </w:r>
      <w:r w:rsidRPr="00DB3318">
        <w:rPr>
          <w:rFonts w:ascii="Arial" w:eastAsia="Times New Roman" w:hAnsi="Arial" w:cs="Arial"/>
          <w:sz w:val="24"/>
          <w:szCs w:val="24"/>
        </w:rPr>
        <w:t>;</w:t>
      </w:r>
    </w:p>
    <w:p w:rsidR="00521702"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г) официальный сайт в информационно-телекоммуникационной сети «Интернет» –</w:t>
      </w:r>
      <w:r w:rsidR="00DC403E">
        <w:rPr>
          <w:rFonts w:ascii="Arial" w:eastAsia="Times New Roman" w:hAnsi="Arial" w:cs="Arial"/>
          <w:sz w:val="24"/>
          <w:szCs w:val="24"/>
        </w:rPr>
        <w:t xml:space="preserve"> </w:t>
      </w:r>
      <w:r w:rsidR="00DC403E">
        <w:rPr>
          <w:rFonts w:ascii="Arial" w:eastAsia="Times New Roman" w:hAnsi="Arial" w:cs="Arial"/>
          <w:sz w:val="24"/>
          <w:szCs w:val="24"/>
          <w:lang w:val="en-US"/>
        </w:rPr>
        <w:t>http</w:t>
      </w:r>
      <w:r w:rsidR="00DC403E" w:rsidRPr="00DC403E">
        <w:rPr>
          <w:rFonts w:ascii="Arial" w:eastAsia="Times New Roman" w:hAnsi="Arial" w:cs="Arial"/>
          <w:sz w:val="24"/>
          <w:szCs w:val="24"/>
        </w:rPr>
        <w:t>://</w:t>
      </w:r>
      <w:r w:rsidR="00DC403E">
        <w:rPr>
          <w:rFonts w:ascii="Arial" w:eastAsia="Times New Roman" w:hAnsi="Arial" w:cs="Arial"/>
          <w:sz w:val="24"/>
          <w:szCs w:val="24"/>
          <w:lang w:val="en-US"/>
        </w:rPr>
        <w:t>www</w:t>
      </w:r>
      <w:r w:rsidR="00DC403E" w:rsidRPr="00DC403E">
        <w:rPr>
          <w:rFonts w:ascii="Arial" w:eastAsia="Times New Roman" w:hAnsi="Arial" w:cs="Arial"/>
          <w:sz w:val="24"/>
          <w:szCs w:val="24"/>
        </w:rPr>
        <w:t>.</w:t>
      </w:r>
      <w:proofErr w:type="spellStart"/>
      <w:r w:rsidR="00DC403E" w:rsidRPr="00DC403E">
        <w:rPr>
          <w:rFonts w:ascii="Arial" w:eastAsia="Times New Roman" w:hAnsi="Arial" w:cs="Arial"/>
          <w:sz w:val="24"/>
          <w:szCs w:val="24"/>
        </w:rPr>
        <w:t>б</w:t>
      </w:r>
      <w:r w:rsidR="00DC403E">
        <w:rPr>
          <w:rFonts w:ascii="Arial" w:eastAsia="Times New Roman" w:hAnsi="Arial" w:cs="Arial"/>
          <w:sz w:val="24"/>
          <w:szCs w:val="24"/>
        </w:rPr>
        <w:t>уреть.рф</w:t>
      </w:r>
      <w:proofErr w:type="spellEnd"/>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д) адрес электронной почты: </w:t>
      </w:r>
      <w:proofErr w:type="spellStart"/>
      <w:r w:rsidR="00DC403E">
        <w:rPr>
          <w:rFonts w:ascii="Arial" w:eastAsia="Times New Roman" w:hAnsi="Arial" w:cs="Arial"/>
          <w:sz w:val="24"/>
          <w:szCs w:val="24"/>
          <w:lang w:val="en-US"/>
        </w:rPr>
        <w:t>adm</w:t>
      </w:r>
      <w:proofErr w:type="spellEnd"/>
      <w:r w:rsidR="00DC403E" w:rsidRPr="00DC403E">
        <w:rPr>
          <w:rFonts w:ascii="Arial" w:eastAsia="Times New Roman" w:hAnsi="Arial" w:cs="Arial"/>
          <w:sz w:val="24"/>
          <w:szCs w:val="24"/>
        </w:rPr>
        <w:t>_</w:t>
      </w:r>
      <w:proofErr w:type="spellStart"/>
      <w:r w:rsidR="00DC403E">
        <w:rPr>
          <w:rFonts w:ascii="Arial" w:eastAsia="Times New Roman" w:hAnsi="Arial" w:cs="Arial"/>
          <w:sz w:val="24"/>
          <w:szCs w:val="24"/>
          <w:lang w:val="en-US"/>
        </w:rPr>
        <w:t>buret</w:t>
      </w:r>
      <w:proofErr w:type="spellEnd"/>
      <w:r w:rsidRPr="00DB3318">
        <w:rPr>
          <w:rFonts w:ascii="Arial" w:eastAsia="Times New Roman" w:hAnsi="Arial" w:cs="Arial"/>
          <w:sz w:val="24"/>
          <w:szCs w:val="24"/>
        </w:rPr>
        <w:t>@mail.ru</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17. График приема заявителей в уполномоченном органе:</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Понедельник</w:t>
      </w:r>
      <w:r w:rsidRPr="00DB3318">
        <w:rPr>
          <w:rFonts w:ascii="Arial" w:eastAsia="Times New Roman" w:hAnsi="Arial" w:cs="Arial"/>
          <w:sz w:val="24"/>
          <w:szCs w:val="24"/>
        </w:rPr>
        <w:tab/>
        <w:t>9.00 – 17.00</w:t>
      </w:r>
      <w:r w:rsidRPr="00DB3318">
        <w:rPr>
          <w:rFonts w:ascii="Arial" w:eastAsia="Times New Roman" w:hAnsi="Arial" w:cs="Arial"/>
          <w:sz w:val="24"/>
          <w:szCs w:val="24"/>
        </w:rPr>
        <w:tab/>
        <w:t>(перерыв 13.00 – 14.00)</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Вторник           9.00 – 17.00</w:t>
      </w:r>
      <w:r w:rsidRPr="00DB3318">
        <w:rPr>
          <w:rFonts w:ascii="Arial" w:eastAsia="Times New Roman" w:hAnsi="Arial" w:cs="Arial"/>
          <w:sz w:val="24"/>
          <w:szCs w:val="24"/>
        </w:rPr>
        <w:tab/>
        <w:t>(перерыв 13.00 – 14.00)</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Среда     </w:t>
      </w:r>
      <w:r w:rsidRPr="00DB3318">
        <w:rPr>
          <w:rFonts w:ascii="Arial" w:eastAsia="Times New Roman" w:hAnsi="Arial" w:cs="Arial"/>
          <w:sz w:val="24"/>
          <w:szCs w:val="24"/>
        </w:rPr>
        <w:tab/>
        <w:t>9.00 – 17.00</w:t>
      </w:r>
      <w:r w:rsidRPr="00DB3318">
        <w:rPr>
          <w:rFonts w:ascii="Arial" w:eastAsia="Times New Roman" w:hAnsi="Arial" w:cs="Arial"/>
          <w:sz w:val="24"/>
          <w:szCs w:val="24"/>
        </w:rPr>
        <w:tab/>
        <w:t>(перерыв 13.00 – 14.00)</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Суббота, воскресенье – выходные дни </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18. График приема заявителей главой администрации муниципального образования «</w:t>
      </w:r>
      <w:r w:rsidR="00DC403E">
        <w:rPr>
          <w:rFonts w:ascii="Arial" w:eastAsia="Times New Roman" w:hAnsi="Arial" w:cs="Arial"/>
          <w:sz w:val="24"/>
          <w:szCs w:val="24"/>
        </w:rPr>
        <w:t>Буреть</w:t>
      </w:r>
      <w:r w:rsidRPr="00DB3318">
        <w:rPr>
          <w:rFonts w:ascii="Arial" w:eastAsia="Times New Roman" w:hAnsi="Arial" w:cs="Arial"/>
          <w:sz w:val="24"/>
          <w:szCs w:val="24"/>
        </w:rPr>
        <w:t>»:</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Понедельник</w:t>
      </w:r>
      <w:r w:rsidRPr="00DB3318">
        <w:rPr>
          <w:rFonts w:ascii="Arial" w:eastAsia="Times New Roman" w:hAnsi="Arial" w:cs="Arial"/>
          <w:sz w:val="24"/>
          <w:szCs w:val="24"/>
        </w:rPr>
        <w:tab/>
        <w:t>9.00 – 13.00</w:t>
      </w:r>
      <w:r w:rsidRPr="00DB3318">
        <w:rPr>
          <w:rFonts w:ascii="Arial" w:eastAsia="Times New Roman" w:hAnsi="Arial" w:cs="Arial"/>
          <w:sz w:val="24"/>
          <w:szCs w:val="24"/>
        </w:rPr>
        <w:tab/>
        <w:t>(перерыв 13.00 – 14.00)</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Вторник          10.00 – 13.00</w:t>
      </w:r>
      <w:r w:rsidRPr="00DB3318">
        <w:rPr>
          <w:rFonts w:ascii="Arial" w:eastAsia="Times New Roman" w:hAnsi="Arial" w:cs="Arial"/>
          <w:sz w:val="24"/>
          <w:szCs w:val="24"/>
        </w:rPr>
        <w:tab/>
        <w:t>(перерыв 13.00 – 14.00)</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Четверг      </w:t>
      </w:r>
      <w:r w:rsidRPr="00DB3318">
        <w:rPr>
          <w:rFonts w:ascii="Arial" w:eastAsia="Times New Roman" w:hAnsi="Arial" w:cs="Arial"/>
          <w:sz w:val="24"/>
          <w:szCs w:val="24"/>
        </w:rPr>
        <w:tab/>
        <w:t>9.00 – 17.00</w:t>
      </w:r>
      <w:r w:rsidRPr="00DB3318">
        <w:rPr>
          <w:rFonts w:ascii="Arial" w:eastAsia="Times New Roman" w:hAnsi="Arial" w:cs="Arial"/>
          <w:sz w:val="24"/>
          <w:szCs w:val="24"/>
        </w:rPr>
        <w:tab/>
        <w:t>(перерыв 13.00 – 14.00)</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Суббота, воскресенье – выходные дни </w:t>
      </w:r>
    </w:p>
    <w:p w:rsidR="00521702" w:rsidRPr="00DB3318"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Раздел II. Стандарт предоставления муниципальной услуги</w:t>
      </w:r>
    </w:p>
    <w:p w:rsidR="00521702" w:rsidRPr="00DB3318"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Глава 4. Наименование муниципальной услуги</w:t>
      </w:r>
    </w:p>
    <w:p w:rsidR="00521702" w:rsidRPr="00DB3318" w:rsidRDefault="00521702" w:rsidP="00521702">
      <w:pPr>
        <w:spacing w:after="0" w:line="240" w:lineRule="auto"/>
        <w:ind w:firstLine="709"/>
        <w:jc w:val="both"/>
        <w:rPr>
          <w:rFonts w:ascii="Arial" w:hAnsi="Arial" w:cs="Arial"/>
          <w:sz w:val="24"/>
          <w:szCs w:val="24"/>
        </w:rPr>
      </w:pPr>
    </w:p>
    <w:p w:rsidR="00521702" w:rsidRPr="00DB3318" w:rsidRDefault="00521702" w:rsidP="00521702">
      <w:pPr>
        <w:spacing w:after="0" w:line="240" w:lineRule="auto"/>
        <w:ind w:firstLine="709"/>
        <w:jc w:val="both"/>
        <w:rPr>
          <w:rFonts w:ascii="Arial" w:eastAsia="Times New Roman" w:hAnsi="Arial" w:cs="Arial"/>
          <w:sz w:val="24"/>
          <w:szCs w:val="24"/>
        </w:rPr>
      </w:pPr>
      <w:r w:rsidRPr="00DB3318">
        <w:rPr>
          <w:rFonts w:ascii="Arial" w:hAnsi="Arial" w:cs="Arial"/>
          <w:sz w:val="24"/>
          <w:szCs w:val="24"/>
        </w:rPr>
        <w:t>16. Под муниципальной услугой в настоящем административном регламенте понимается о</w:t>
      </w:r>
      <w:r w:rsidRPr="00DB3318">
        <w:rPr>
          <w:rFonts w:ascii="Arial" w:eastAsia="Times New Roman" w:hAnsi="Arial" w:cs="Arial"/>
          <w:sz w:val="24"/>
          <w:szCs w:val="24"/>
        </w:rPr>
        <w:t>бмен земельных участков, находящихся в государственной и муниципальной собственности, на земельные участки, находящиеся в частной собственности (далее – обмен земельных участков).</w:t>
      </w:r>
    </w:p>
    <w:p w:rsidR="00521702" w:rsidRPr="00DB3318" w:rsidRDefault="00521702" w:rsidP="00521702">
      <w:pPr>
        <w:spacing w:after="0" w:line="240" w:lineRule="auto"/>
        <w:ind w:firstLine="709"/>
        <w:jc w:val="both"/>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Глава 5. Наименование органа местного самоуправления, предоставляющего муниципальную услугу</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17. Органом местного самоуправления муниципального образования Иркутской области, предоставляющим муниципальную услугу, является </w:t>
      </w:r>
      <w:proofErr w:type="gramStart"/>
      <w:r w:rsidRPr="00DB3318">
        <w:rPr>
          <w:rFonts w:ascii="Arial" w:eastAsia="Times New Roman" w:hAnsi="Arial" w:cs="Arial"/>
          <w:sz w:val="24"/>
          <w:szCs w:val="24"/>
        </w:rPr>
        <w:t>администрация  муниципального</w:t>
      </w:r>
      <w:proofErr w:type="gramEnd"/>
      <w:r w:rsidRPr="00DB3318">
        <w:rPr>
          <w:rFonts w:ascii="Arial" w:eastAsia="Times New Roman" w:hAnsi="Arial" w:cs="Arial"/>
          <w:sz w:val="24"/>
          <w:szCs w:val="24"/>
        </w:rPr>
        <w:t xml:space="preserve"> образования «</w:t>
      </w:r>
      <w:r w:rsidR="00DC403E">
        <w:rPr>
          <w:rFonts w:ascii="Arial" w:eastAsia="Times New Roman" w:hAnsi="Arial" w:cs="Arial"/>
          <w:sz w:val="24"/>
          <w:szCs w:val="24"/>
        </w:rPr>
        <w:t>Буреть</w:t>
      </w:r>
      <w:r w:rsidRPr="00DB3318">
        <w:rPr>
          <w:rFonts w:ascii="Arial" w:eastAsia="Times New Roman" w:hAnsi="Arial" w:cs="Arial"/>
          <w:sz w:val="24"/>
          <w:szCs w:val="24"/>
        </w:rPr>
        <w:t>»</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18. В предоставлении муниципальной услуги участвуют:</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Федеральная служба государственной регистрации, кадастра и картографии по Иркутской области;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Федеральная налоговая служба.</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19. 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и Федеральной налоговой службой.</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hAnsi="Arial" w:cs="Arial"/>
          <w:sz w:val="24"/>
          <w:szCs w:val="24"/>
        </w:rPr>
      </w:pPr>
      <w:r w:rsidRPr="00DB3318">
        <w:rPr>
          <w:rFonts w:ascii="Arial" w:eastAsia="Times New Roman" w:hAnsi="Arial" w:cs="Arial"/>
          <w:sz w:val="24"/>
          <w:szCs w:val="24"/>
        </w:rPr>
        <w:t xml:space="preserve">Глава 6. </w:t>
      </w:r>
      <w:r w:rsidRPr="00DB3318">
        <w:rPr>
          <w:rFonts w:ascii="Arial" w:hAnsi="Arial" w:cs="Arial"/>
          <w:sz w:val="24"/>
          <w:szCs w:val="24"/>
        </w:rPr>
        <w:t>Описание результата предоставления муниципальной услуги</w:t>
      </w:r>
    </w:p>
    <w:p w:rsidR="00521702" w:rsidRPr="00DB3318" w:rsidRDefault="00521702" w:rsidP="00521702">
      <w:pPr>
        <w:autoSpaceDE w:val="0"/>
        <w:autoSpaceDN w:val="0"/>
        <w:adjustRightInd w:val="0"/>
        <w:spacing w:after="0" w:line="240" w:lineRule="auto"/>
        <w:ind w:firstLine="709"/>
        <w:jc w:val="both"/>
        <w:rPr>
          <w:rFonts w:ascii="Arial" w:hAnsi="Arial" w:cs="Arial"/>
          <w:sz w:val="24"/>
          <w:szCs w:val="24"/>
        </w:rPr>
      </w:pPr>
    </w:p>
    <w:p w:rsidR="00521702" w:rsidRPr="00DB3318" w:rsidRDefault="00521702" w:rsidP="00521702">
      <w:pPr>
        <w:autoSpaceDE w:val="0"/>
        <w:autoSpaceDN w:val="0"/>
        <w:adjustRightInd w:val="0"/>
        <w:spacing w:after="0" w:line="240" w:lineRule="auto"/>
        <w:ind w:firstLine="709"/>
        <w:jc w:val="both"/>
        <w:rPr>
          <w:rFonts w:ascii="Arial" w:hAnsi="Arial" w:cs="Arial"/>
          <w:sz w:val="24"/>
          <w:szCs w:val="24"/>
        </w:rPr>
      </w:pPr>
      <w:r w:rsidRPr="00DB3318">
        <w:rPr>
          <w:rFonts w:ascii="Arial" w:hAnsi="Arial" w:cs="Arial"/>
          <w:sz w:val="24"/>
          <w:szCs w:val="24"/>
        </w:rPr>
        <w:t>20. Результатом предоставления муниципальной услуги является:</w:t>
      </w:r>
    </w:p>
    <w:p w:rsidR="00521702" w:rsidRPr="00DB3318" w:rsidRDefault="00521702" w:rsidP="00521702">
      <w:pPr>
        <w:autoSpaceDE w:val="0"/>
        <w:autoSpaceDN w:val="0"/>
        <w:adjustRightInd w:val="0"/>
        <w:spacing w:after="0" w:line="240" w:lineRule="auto"/>
        <w:ind w:firstLine="709"/>
        <w:jc w:val="both"/>
        <w:rPr>
          <w:rFonts w:ascii="Arial" w:hAnsi="Arial" w:cs="Arial"/>
          <w:sz w:val="24"/>
          <w:szCs w:val="24"/>
        </w:rPr>
      </w:pPr>
      <w:r w:rsidRPr="00DB3318">
        <w:rPr>
          <w:rFonts w:ascii="Arial" w:hAnsi="Arial" w:cs="Arial"/>
          <w:sz w:val="24"/>
          <w:szCs w:val="24"/>
        </w:rPr>
        <w:t xml:space="preserve">договор мены земельных участков; </w:t>
      </w:r>
    </w:p>
    <w:p w:rsidR="00521702" w:rsidRPr="00DB3318" w:rsidRDefault="00521702" w:rsidP="00521702">
      <w:pPr>
        <w:autoSpaceDE w:val="0"/>
        <w:autoSpaceDN w:val="0"/>
        <w:adjustRightInd w:val="0"/>
        <w:spacing w:after="0" w:line="240" w:lineRule="auto"/>
        <w:ind w:firstLine="709"/>
        <w:jc w:val="both"/>
        <w:rPr>
          <w:rStyle w:val="blk"/>
          <w:rFonts w:ascii="Arial" w:hAnsi="Arial" w:cs="Arial"/>
          <w:sz w:val="24"/>
          <w:szCs w:val="24"/>
        </w:rPr>
      </w:pPr>
      <w:r w:rsidRPr="00DB3318">
        <w:rPr>
          <w:rStyle w:val="blk"/>
          <w:rFonts w:ascii="Arial" w:hAnsi="Arial" w:cs="Arial"/>
          <w:sz w:val="24"/>
          <w:szCs w:val="24"/>
        </w:rPr>
        <w:t>отказ в заключении договора мены земельных участков.</w:t>
      </w:r>
    </w:p>
    <w:p w:rsidR="00521702" w:rsidRPr="00DB3318" w:rsidRDefault="00521702" w:rsidP="00521702">
      <w:pPr>
        <w:autoSpaceDE w:val="0"/>
        <w:autoSpaceDN w:val="0"/>
        <w:adjustRightInd w:val="0"/>
        <w:spacing w:after="0" w:line="240" w:lineRule="auto"/>
        <w:ind w:firstLine="709"/>
        <w:jc w:val="both"/>
        <w:rPr>
          <w:rStyle w:val="blk"/>
          <w:rFonts w:ascii="Arial"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21. С</w:t>
      </w:r>
      <w:r w:rsidRPr="00DB3318">
        <w:rPr>
          <w:rFonts w:ascii="Arial" w:hAnsi="Arial" w:cs="Arial"/>
          <w:sz w:val="24"/>
          <w:szCs w:val="24"/>
        </w:rPr>
        <w:t>рок предоставления муниципальной услуги не должен превышать 30 дней.</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22. Предоставление муниципальной услуги осуществляется в соответствии с действующим законодательством.</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Правовой основой предоставления муниципальной услуги являются следующие нормативные правовые акты:</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Конституция Российской Федерации;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Земельный кодекс Российской Федерации от 25.10.2001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136-ФЗ;</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Федеральный </w:t>
      </w:r>
      <w:hyperlink r:id="rId5" w:history="1">
        <w:r w:rsidRPr="00DB3318">
          <w:rPr>
            <w:rFonts w:ascii="Arial" w:eastAsia="Times New Roman" w:hAnsi="Arial" w:cs="Arial"/>
            <w:sz w:val="24"/>
            <w:szCs w:val="24"/>
          </w:rPr>
          <w:t>закон</w:t>
        </w:r>
      </w:hyperlink>
      <w:r w:rsidRPr="00DB3318">
        <w:rPr>
          <w:rFonts w:ascii="Arial" w:eastAsia="Times New Roman" w:hAnsi="Arial" w:cs="Arial"/>
          <w:sz w:val="24"/>
          <w:szCs w:val="24"/>
        </w:rPr>
        <w:t xml:space="preserve"> от 25.10.2001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137-ФЗ «О введении в действие Земельного кодекса Российской Федерации»;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Федеральный закон от 6.10.2003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131-ФЗ «Об общих принципах организации местного самоуправления в Российской Федерации»;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Федеральный </w:t>
      </w:r>
      <w:hyperlink r:id="rId6" w:history="1">
        <w:r w:rsidRPr="00DB3318">
          <w:rPr>
            <w:rFonts w:ascii="Arial" w:eastAsia="Times New Roman" w:hAnsi="Arial" w:cs="Arial"/>
            <w:sz w:val="24"/>
            <w:szCs w:val="24"/>
          </w:rPr>
          <w:t>закон</w:t>
        </w:r>
      </w:hyperlink>
      <w:r w:rsidRPr="00DB3318">
        <w:rPr>
          <w:rFonts w:ascii="Arial" w:eastAsia="Times New Roman" w:hAnsi="Arial" w:cs="Arial"/>
          <w:sz w:val="24"/>
          <w:szCs w:val="24"/>
        </w:rPr>
        <w:t xml:space="preserve"> от 27.07.2010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210-ФЗ «Об организации предоставления государственных и муниципальных услуг»;</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Федеральный закон от 24.11.1995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181-ФЗ «О социальной защите инвалидов в Российской Федерации» (в редакции Федерального закона от 1 декабря 2014 года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419-ФЗ)»;</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Федеральный закон РФ от 24.07.2007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221-ФЗ «О государственном кадастре недвижимости»;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Федеральный закон от 27.07.2006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152-ФЗ «О персональных данных»;</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iCs/>
          <w:sz w:val="24"/>
          <w:szCs w:val="24"/>
        </w:rPr>
      </w:pPr>
      <w:proofErr w:type="gramStart"/>
      <w:r w:rsidRPr="00DB3318">
        <w:rPr>
          <w:rFonts w:ascii="Arial" w:eastAsia="Times New Roman" w:hAnsi="Arial" w:cs="Arial"/>
          <w:sz w:val="24"/>
          <w:szCs w:val="24"/>
        </w:rPr>
        <w:t>Устав  муниципального</w:t>
      </w:r>
      <w:proofErr w:type="gramEnd"/>
      <w:r w:rsidRPr="00DB3318">
        <w:rPr>
          <w:rFonts w:ascii="Arial" w:eastAsia="Times New Roman" w:hAnsi="Arial" w:cs="Arial"/>
          <w:sz w:val="24"/>
          <w:szCs w:val="24"/>
        </w:rPr>
        <w:t xml:space="preserve"> образования «</w:t>
      </w:r>
      <w:r w:rsidR="00DC403E">
        <w:rPr>
          <w:rFonts w:ascii="Arial" w:eastAsia="Times New Roman" w:hAnsi="Arial" w:cs="Arial"/>
          <w:sz w:val="24"/>
          <w:szCs w:val="24"/>
        </w:rPr>
        <w:t>Буреть</w:t>
      </w:r>
      <w:r w:rsidRPr="00DB3318">
        <w:rPr>
          <w:rFonts w:ascii="Arial" w:eastAsia="Times New Roman" w:hAnsi="Arial" w:cs="Arial"/>
          <w:sz w:val="24"/>
          <w:szCs w:val="24"/>
        </w:rPr>
        <w:t>»;</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B3318">
        <w:rPr>
          <w:rFonts w:ascii="Arial" w:eastAsia="Times New Roman" w:hAnsi="Arial" w:cs="Arial"/>
          <w:sz w:val="24"/>
          <w:szCs w:val="24"/>
        </w:rPr>
        <w:t>Глава 9</w:t>
      </w:r>
      <w:r w:rsidRPr="00DB3318">
        <w:rPr>
          <w:rFonts w:ascii="Arial" w:eastAsia="Times New Roman" w:hAnsi="Arial" w:cs="Arial"/>
          <w:caps/>
          <w:sz w:val="24"/>
          <w:szCs w:val="24"/>
        </w:rPr>
        <w:t xml:space="preserve">. </w:t>
      </w:r>
      <w:r w:rsidRPr="00DB3318">
        <w:rPr>
          <w:rFonts w:ascii="Arial" w:eastAsia="Times New Roman"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23. К документам, необходимым для предоставления муниципальной услуги, относятся: </w:t>
      </w:r>
    </w:p>
    <w:p w:rsidR="00521702" w:rsidRPr="00DB3318" w:rsidRDefault="00521702" w:rsidP="00521702">
      <w:pPr>
        <w:pStyle w:val="ConsPlusNormal"/>
        <w:ind w:firstLine="709"/>
        <w:jc w:val="both"/>
        <w:rPr>
          <w:sz w:val="24"/>
          <w:szCs w:val="24"/>
        </w:rPr>
      </w:pPr>
      <w:r w:rsidRPr="00DB3318">
        <w:rPr>
          <w:sz w:val="24"/>
          <w:szCs w:val="24"/>
        </w:rPr>
        <w:t xml:space="preserve">1) </w:t>
      </w:r>
      <w:hyperlink w:anchor="Par707" w:tooltip="Ссылка на текущий документ" w:history="1">
        <w:r w:rsidRPr="00DB3318">
          <w:rPr>
            <w:color w:val="000000"/>
            <w:sz w:val="24"/>
            <w:szCs w:val="24"/>
          </w:rPr>
          <w:t>заявление</w:t>
        </w:r>
      </w:hyperlink>
      <w:r w:rsidRPr="00DB3318">
        <w:rPr>
          <w:sz w:val="24"/>
          <w:szCs w:val="24"/>
        </w:rPr>
        <w:t xml:space="preserve"> об обмене земельного участка, находящегося в государственной и муниципальной собственности, на земельные участки, находящиеся в частной собственности;</w:t>
      </w:r>
    </w:p>
    <w:p w:rsidR="00521702" w:rsidRPr="00DB3318" w:rsidRDefault="00521702" w:rsidP="00521702">
      <w:pPr>
        <w:pStyle w:val="ConsPlusNormal"/>
        <w:ind w:firstLine="709"/>
        <w:jc w:val="both"/>
        <w:rPr>
          <w:sz w:val="24"/>
          <w:szCs w:val="24"/>
        </w:rPr>
      </w:pPr>
      <w:r w:rsidRPr="00DB3318">
        <w:rPr>
          <w:sz w:val="24"/>
          <w:szCs w:val="24"/>
        </w:rPr>
        <w:t>2) документы, подтверждающие полномочия лица, подписавшего заявление, в случае подачи заявления от имени юридического лица или представителем физического лица;</w:t>
      </w:r>
    </w:p>
    <w:p w:rsidR="00521702" w:rsidRPr="00DB3318" w:rsidRDefault="00521702" w:rsidP="00521702">
      <w:pPr>
        <w:pStyle w:val="ConsPlusNormal"/>
        <w:ind w:firstLine="709"/>
        <w:jc w:val="both"/>
        <w:rPr>
          <w:sz w:val="24"/>
          <w:szCs w:val="24"/>
        </w:rPr>
      </w:pPr>
      <w:r w:rsidRPr="00DB3318">
        <w:rPr>
          <w:sz w:val="24"/>
          <w:szCs w:val="24"/>
        </w:rPr>
        <w:t>3) правоустанавливающие документы на земельный участок, находящийся в частной собственности, если право на такой земельный участок не зарегистрировано в ЕГРП;</w:t>
      </w:r>
    </w:p>
    <w:p w:rsidR="00521702" w:rsidRPr="00DB3318" w:rsidRDefault="00521702" w:rsidP="00521702">
      <w:pPr>
        <w:pStyle w:val="ConsPlusNormal"/>
        <w:ind w:firstLine="709"/>
        <w:jc w:val="both"/>
        <w:rPr>
          <w:sz w:val="24"/>
          <w:szCs w:val="24"/>
        </w:rPr>
      </w:pPr>
      <w:r w:rsidRPr="00DB3318">
        <w:rPr>
          <w:sz w:val="24"/>
          <w:szCs w:val="24"/>
        </w:rPr>
        <w:t>4) документ, удостоверяющий (устанавливающий) права заявителя на здание, сооружение либо помещение, которые расположены на земельном участке, находящимся в частной собственности, если право на такое здание, сооружение либо помещение не зарегистрировано в ЕГРП.</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24. Документы, представляемые заявителями должны соответствовать следующим требованиям:</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w:t>
      </w:r>
      <w:r w:rsidRPr="00DB3318">
        <w:rPr>
          <w:rFonts w:ascii="Arial" w:eastAsia="Times New Roman" w:hAnsi="Arial" w:cs="Arial"/>
          <w:sz w:val="24"/>
          <w:szCs w:val="24"/>
        </w:rPr>
        <w:lastRenderedPageBreak/>
        <w:t>случае получения документа в форме электронного документа, он должен быть подписан электронной подписью);</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тексты документов должны быть написаны разборчиво;</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не должны иметь подчисток, приписок, зачеркнутых слов и не оговоренных в них исправлений;</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не должны быть исполнены карандашом;</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не должны иметь повреждений, наличие которых не позволяет однозначно истолковать их содержание.</w:t>
      </w:r>
    </w:p>
    <w:p w:rsidR="00521702" w:rsidRPr="00DB3318" w:rsidRDefault="00521702" w:rsidP="00521702">
      <w:pPr>
        <w:tabs>
          <w:tab w:val="left" w:pos="1260"/>
        </w:tabs>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caps/>
          <w:sz w:val="24"/>
          <w:szCs w:val="24"/>
        </w:rPr>
      </w:pPr>
      <w:r w:rsidRPr="00DB3318">
        <w:rPr>
          <w:rFonts w:ascii="Arial" w:eastAsia="Times New Roman" w:hAnsi="Arial" w:cs="Arial"/>
          <w:sz w:val="24"/>
          <w:szCs w:val="24"/>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w:t>
      </w:r>
      <w:r>
        <w:rPr>
          <w:rFonts w:ascii="Arial" w:eastAsia="Times New Roman" w:hAnsi="Arial" w:cs="Arial"/>
          <w:sz w:val="24"/>
          <w:szCs w:val="24"/>
        </w:rPr>
        <w:t xml:space="preserve">енных органов, органов местного </w:t>
      </w:r>
      <w:r w:rsidRPr="00DB3318">
        <w:rPr>
          <w:rFonts w:ascii="Arial" w:eastAsia="Times New Roman" w:hAnsi="Arial" w:cs="Arial"/>
          <w:sz w:val="24"/>
          <w:szCs w:val="24"/>
        </w:rPr>
        <w:t xml:space="preserve">самоуправления муниципальных образований </w:t>
      </w:r>
      <w:r>
        <w:rPr>
          <w:rFonts w:ascii="Arial" w:eastAsia="Times New Roman" w:hAnsi="Arial" w:cs="Arial"/>
          <w:sz w:val="24"/>
          <w:szCs w:val="24"/>
        </w:rPr>
        <w:t>И</w:t>
      </w:r>
      <w:r w:rsidRPr="00DB3318">
        <w:rPr>
          <w:rFonts w:ascii="Arial" w:eastAsia="Times New Roman" w:hAnsi="Arial" w:cs="Arial"/>
          <w:sz w:val="24"/>
          <w:szCs w:val="24"/>
        </w:rPr>
        <w:t>ркутской области и иных органов, участвующих в предоставлении муниципальных услуг, и которые заявитель вправе представить</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shd w:val="clear" w:color="auto" w:fill="FFFFFF"/>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25. К документам, необходимым в соответствии с нормативными правовыми актами для предоставления при предоставлении земельных участков в постоянное (бессрочное) пользование,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521702" w:rsidRPr="00DB3318" w:rsidRDefault="00521702" w:rsidP="00521702">
      <w:pPr>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кадастровый паспорт или кадастровая выписка земельного участка;</w:t>
      </w:r>
    </w:p>
    <w:p w:rsidR="00521702" w:rsidRPr="00DB3318" w:rsidRDefault="00521702" w:rsidP="00521702">
      <w:pPr>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выписка из Единого государственного реестра прав на недвижимое имущество и сделок с ним.</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26. При предоставлении муниципальной услуги запрещается требовать от заявителя:</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sidRPr="00DB3318">
        <w:rPr>
          <w:rFonts w:ascii="Arial" w:eastAsia="Times New Roman" w:hAnsi="Arial" w:cs="Arial"/>
          <w:sz w:val="24"/>
          <w:szCs w:val="24"/>
          <w:lang w:val="en-US"/>
        </w:rPr>
        <w:t>N</w:t>
      </w:r>
      <w:r w:rsidRPr="00DB3318">
        <w:rPr>
          <w:rFonts w:ascii="Arial" w:eastAsia="Times New Roman" w:hAnsi="Arial" w:cs="Arial"/>
          <w:sz w:val="24"/>
          <w:szCs w:val="24"/>
        </w:rPr>
        <w:t xml:space="preserve"> 210-ФЗ «Об организации предоставления государственных и муниципальных услуг».</w:t>
      </w:r>
    </w:p>
    <w:p w:rsidR="00521702" w:rsidRPr="00DB3318" w:rsidRDefault="00521702" w:rsidP="00521702">
      <w:pPr>
        <w:shd w:val="clear" w:color="auto" w:fill="FFFFFF"/>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caps/>
          <w:sz w:val="24"/>
          <w:szCs w:val="24"/>
        </w:rPr>
      </w:pPr>
      <w:r w:rsidRPr="00DB3318">
        <w:rPr>
          <w:rFonts w:ascii="Arial" w:eastAsia="Times New Roman" w:hAnsi="Arial" w:cs="Arial"/>
          <w:sz w:val="24"/>
          <w:szCs w:val="24"/>
        </w:rPr>
        <w:t>Глава 11. Исчерпывающий перечень оснований для отказа в приеме заявления и документов, необходимых для предоставления муниципальной услуги</w:t>
      </w:r>
    </w:p>
    <w:p w:rsidR="00521702" w:rsidRPr="00DB3318" w:rsidRDefault="00521702" w:rsidP="00521702">
      <w:pPr>
        <w:autoSpaceDE w:val="0"/>
        <w:autoSpaceDN w:val="0"/>
        <w:adjustRightInd w:val="0"/>
        <w:spacing w:after="0" w:line="240" w:lineRule="auto"/>
        <w:ind w:firstLine="709"/>
        <w:jc w:val="both"/>
        <w:rPr>
          <w:rFonts w:ascii="Arial" w:hAnsi="Arial" w:cs="Arial"/>
          <w:sz w:val="24"/>
          <w:szCs w:val="24"/>
        </w:rPr>
      </w:pP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27. Основаниями для отказа в приеме заявления и документов являются:</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с заявлением обратилось ненадлежащее лицо;</w:t>
      </w:r>
    </w:p>
    <w:p w:rsidR="00521702" w:rsidRPr="00DB3318" w:rsidRDefault="00521702" w:rsidP="00521702">
      <w:pPr>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представление неполного пакета документов, предусмотренного пунктом 28 настоящего административного регламента;</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наличие в </w:t>
      </w:r>
      <w:hyperlink r:id="rId7" w:history="1">
        <w:r w:rsidRPr="00DB3318">
          <w:rPr>
            <w:rFonts w:ascii="Arial" w:eastAsia="Times New Roman" w:hAnsi="Arial" w:cs="Arial"/>
            <w:sz w:val="24"/>
            <w:szCs w:val="24"/>
          </w:rPr>
          <w:t>заявлении</w:t>
        </w:r>
      </w:hyperlink>
      <w:r w:rsidRPr="00DB3318">
        <w:rPr>
          <w:rFonts w:ascii="Arial" w:eastAsia="Times New Roman" w:hAnsi="Arial" w:cs="Arial"/>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w:t>
      </w:r>
      <w:r w:rsidRPr="00DB3318">
        <w:rPr>
          <w:rFonts w:ascii="Arial" w:eastAsia="Times New Roman" w:hAnsi="Arial" w:cs="Arial"/>
          <w:sz w:val="24"/>
          <w:szCs w:val="24"/>
        </w:rPr>
        <w:lastRenderedPageBreak/>
        <w:t>семей.</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28.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29. Отказ в приеме документов не препятствует повторному обращению заявителя в порядке, указанном в пунктах 57 Административного регламента.</w:t>
      </w:r>
    </w:p>
    <w:p w:rsidR="00521702" w:rsidRPr="00DB3318" w:rsidRDefault="00521702" w:rsidP="00521702">
      <w:pPr>
        <w:shd w:val="clear" w:color="auto" w:fill="FFFFFF"/>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center"/>
        <w:rPr>
          <w:rFonts w:ascii="Arial" w:eastAsia="Times New Roman" w:hAnsi="Arial" w:cs="Arial"/>
          <w:caps/>
          <w:sz w:val="24"/>
          <w:szCs w:val="24"/>
        </w:rPr>
      </w:pPr>
      <w:r w:rsidRPr="00DB3318">
        <w:rPr>
          <w:rFonts w:ascii="Arial" w:eastAsia="Times New Roman" w:hAnsi="Arial" w:cs="Arial"/>
          <w:sz w:val="24"/>
          <w:szCs w:val="24"/>
        </w:rPr>
        <w:t>Глава 12. Исчерпывающий перечень оснований для приостановления или отказа в предоставлении муниципальной услуги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30. Основаниями для отказа в предоставлении муниципальной услуги являются:</w:t>
      </w:r>
    </w:p>
    <w:p w:rsidR="00521702" w:rsidRPr="00DB3318" w:rsidRDefault="00521702" w:rsidP="00521702">
      <w:pPr>
        <w:pStyle w:val="a3"/>
        <w:tabs>
          <w:tab w:val="left" w:pos="993"/>
        </w:tabs>
        <w:autoSpaceDE w:val="0"/>
        <w:autoSpaceDN w:val="0"/>
        <w:adjustRightInd w:val="0"/>
        <w:ind w:left="0" w:firstLine="709"/>
        <w:jc w:val="both"/>
        <w:rPr>
          <w:rFonts w:ascii="Arial" w:hAnsi="Arial" w:cs="Arial"/>
        </w:rPr>
      </w:pPr>
      <w:r w:rsidRPr="00DB3318">
        <w:rPr>
          <w:rFonts w:ascii="Arial" w:hAnsi="Arial" w:cs="Arial"/>
        </w:rPr>
        <w:t>- обращения с заявлением лица, не относящегося к категориям заявителей;</w:t>
      </w:r>
    </w:p>
    <w:p w:rsidR="00521702" w:rsidRPr="00DB3318" w:rsidRDefault="00521702" w:rsidP="00521702">
      <w:pPr>
        <w:shd w:val="clear" w:color="auto" w:fill="FEFEFE"/>
        <w:tabs>
          <w:tab w:val="left" w:pos="993"/>
        </w:tabs>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представление неполного пакета документов, перечисленных в пункте 23 административного</w:t>
      </w:r>
    </w:p>
    <w:p w:rsidR="00521702" w:rsidRPr="00DB3318" w:rsidRDefault="00521702" w:rsidP="00521702">
      <w:pPr>
        <w:shd w:val="clear" w:color="auto" w:fill="FEFEFE"/>
        <w:tabs>
          <w:tab w:val="left" w:pos="993"/>
        </w:tabs>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регламента;</w:t>
      </w:r>
    </w:p>
    <w:p w:rsidR="00521702" w:rsidRPr="00DB3318" w:rsidRDefault="00521702" w:rsidP="00521702">
      <w:pPr>
        <w:shd w:val="clear" w:color="auto" w:fill="FEFEFE"/>
        <w:tabs>
          <w:tab w:val="left" w:pos="993"/>
        </w:tabs>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представленные документы по форме или содержанию не соответствуют требованиям действующего законодательства (является основанием для отказа в случае, когда по результатам первичной проверки документов, принятых от заявителя, не были устранены препятствия для рассмотрения вопроса о предоставлении муниципальной услуги).</w:t>
      </w:r>
    </w:p>
    <w:p w:rsidR="00521702" w:rsidRPr="00DB3318"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B3318" w:rsidRDefault="00521702" w:rsidP="00521702">
      <w:pPr>
        <w:spacing w:after="0" w:line="240" w:lineRule="auto"/>
        <w:ind w:firstLine="709"/>
        <w:jc w:val="center"/>
        <w:rPr>
          <w:rFonts w:ascii="Arial" w:eastAsia="Times New Roman" w:hAnsi="Arial" w:cs="Arial"/>
          <w:caps/>
          <w:sz w:val="24"/>
          <w:szCs w:val="24"/>
        </w:rPr>
      </w:pPr>
      <w:r w:rsidRPr="00DB3318">
        <w:rPr>
          <w:rFonts w:ascii="Arial" w:eastAsia="Times New Roman" w:hAnsi="Arial" w:cs="Arial"/>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21702" w:rsidRPr="00DB3318" w:rsidRDefault="00521702" w:rsidP="00521702">
      <w:pPr>
        <w:spacing w:after="0" w:line="240" w:lineRule="auto"/>
        <w:ind w:firstLine="709"/>
        <w:jc w:val="both"/>
        <w:rPr>
          <w:rFonts w:ascii="Arial" w:eastAsia="Times New Roman" w:hAnsi="Arial" w:cs="Arial"/>
          <w:sz w:val="24"/>
          <w:szCs w:val="24"/>
        </w:rPr>
      </w:pPr>
    </w:p>
    <w:p w:rsidR="00521702" w:rsidRPr="00DB3318"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B3318">
        <w:rPr>
          <w:rFonts w:ascii="Arial" w:eastAsia="Times New Roman" w:hAnsi="Arial" w:cs="Arial"/>
          <w:sz w:val="24"/>
          <w:szCs w:val="24"/>
        </w:rPr>
        <w:t xml:space="preserve">31. В соответствии с Перечнем услуг, которые являются необходимыми и обязательными для предоставления администрацией муниципального образования </w:t>
      </w:r>
      <w:r>
        <w:rPr>
          <w:rFonts w:ascii="Arial" w:eastAsia="Times New Roman" w:hAnsi="Arial" w:cs="Arial"/>
          <w:sz w:val="24"/>
          <w:szCs w:val="24"/>
        </w:rPr>
        <w:t>«</w:t>
      </w:r>
      <w:r w:rsidR="00DC403E">
        <w:rPr>
          <w:rFonts w:ascii="Arial" w:eastAsia="Times New Roman" w:hAnsi="Arial" w:cs="Arial"/>
          <w:sz w:val="24"/>
          <w:szCs w:val="24"/>
        </w:rPr>
        <w:t>Буреть</w:t>
      </w:r>
      <w:r>
        <w:rPr>
          <w:rFonts w:ascii="Arial" w:eastAsia="Times New Roman" w:hAnsi="Arial" w:cs="Arial"/>
          <w:sz w:val="24"/>
          <w:szCs w:val="24"/>
        </w:rPr>
        <w:t xml:space="preserve">» </w:t>
      </w:r>
      <w:r w:rsidRPr="00DB3318">
        <w:rPr>
          <w:rFonts w:ascii="Arial" w:eastAsia="Times New Roman" w:hAnsi="Arial" w:cs="Arial"/>
          <w:sz w:val="24"/>
          <w:szCs w:val="24"/>
        </w:rPr>
        <w:t>муниципальных услуг и предоставляются организациями, участвующими в предоставлении муниципальных услуг, необходимые и обязательные услуги для предоставления муниципальной услуги отсутствуют.</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32. Муниципальная услуга предоставляется без взимания государственной пошлины или иной платы.</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lastRenderedPageBreak/>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p>
    <w:p w:rsidR="00521702" w:rsidRPr="00D95475" w:rsidRDefault="00521702" w:rsidP="00521702">
      <w:pPr>
        <w:suppressAutoHyphens/>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33.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521702" w:rsidRPr="00D95475" w:rsidRDefault="00521702" w:rsidP="00521702">
      <w:pPr>
        <w:suppressAutoHyphens/>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34.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aps/>
          <w:sz w:val="24"/>
          <w:szCs w:val="24"/>
        </w:rPr>
      </w:pPr>
    </w:p>
    <w:p w:rsidR="00521702" w:rsidRPr="00D95475" w:rsidRDefault="00521702" w:rsidP="00521702">
      <w:pPr>
        <w:suppressAutoHyphens/>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35. Максимальное время ожидания в очереди при подаче заявления и документов не должно превышать 15 минут.</w:t>
      </w:r>
    </w:p>
    <w:p w:rsidR="00521702" w:rsidRPr="00D95475" w:rsidRDefault="00521702" w:rsidP="00521702">
      <w:pPr>
        <w:suppressAutoHyphens/>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36. Максимальное время ожидания в очереди при получении результата муниципальной услуги не должно превышать 15 минут.</w:t>
      </w:r>
    </w:p>
    <w:p w:rsidR="00521702" w:rsidRPr="00D95475" w:rsidRDefault="00521702" w:rsidP="00521702">
      <w:pPr>
        <w:spacing w:after="0" w:line="240" w:lineRule="auto"/>
        <w:ind w:firstLine="709"/>
        <w:jc w:val="both"/>
        <w:rPr>
          <w:rFonts w:ascii="Arial" w:eastAsia="Times New Roman" w:hAnsi="Arial" w:cs="Arial"/>
          <w:sz w:val="24"/>
          <w:szCs w:val="24"/>
        </w:rPr>
      </w:pPr>
    </w:p>
    <w:p w:rsidR="00521702" w:rsidRPr="00D95475" w:rsidRDefault="00521702" w:rsidP="00521702">
      <w:pPr>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Глава 17. Срок и порядок регистрации заявления заявителя о предоставлении муниципальной услуги, в том числе в электронной форме</w:t>
      </w:r>
    </w:p>
    <w:p w:rsidR="00521702" w:rsidRPr="00D95475" w:rsidRDefault="00521702" w:rsidP="00521702">
      <w:pPr>
        <w:suppressAutoHyphens/>
        <w:autoSpaceDE w:val="0"/>
        <w:autoSpaceDN w:val="0"/>
        <w:adjustRightInd w:val="0"/>
        <w:spacing w:after="0" w:line="240" w:lineRule="auto"/>
        <w:ind w:firstLine="709"/>
        <w:jc w:val="center"/>
        <w:rPr>
          <w:rFonts w:ascii="Arial" w:eastAsia="Times New Roman" w:hAnsi="Arial" w:cs="Arial"/>
          <w:sz w:val="24"/>
          <w:szCs w:val="24"/>
        </w:rPr>
      </w:pPr>
    </w:p>
    <w:p w:rsidR="00521702" w:rsidRPr="00D95475" w:rsidRDefault="00521702" w:rsidP="00521702">
      <w:pPr>
        <w:suppressAutoHyphens/>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37.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521702" w:rsidRPr="00D95475" w:rsidRDefault="00521702" w:rsidP="00521702">
      <w:pPr>
        <w:suppressAutoHyphens/>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38. Максимальное время регистрации заявления о предоставлении муниципальной услуги составляет 15 минут.</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 xml:space="preserve">Глава 18. Требования к помещениям, в которых предоставляется </w:t>
      </w: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муниципальная услуга</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39.Вход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40.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40.1.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21702" w:rsidRPr="00D95475" w:rsidRDefault="00521702" w:rsidP="00521702">
      <w:pPr>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40.</w:t>
      </w:r>
      <w:proofErr w:type="gramStart"/>
      <w:r w:rsidRPr="00D95475">
        <w:rPr>
          <w:rFonts w:ascii="Arial" w:hAnsi="Arial" w:cs="Arial"/>
          <w:sz w:val="24"/>
          <w:szCs w:val="24"/>
        </w:rPr>
        <w:t>2.Информационные</w:t>
      </w:r>
      <w:proofErr w:type="gramEnd"/>
      <w:r w:rsidRPr="00D95475">
        <w:rPr>
          <w:rFonts w:ascii="Arial" w:hAnsi="Arial" w:cs="Arial"/>
          <w:sz w:val="24"/>
          <w:szCs w:val="24"/>
        </w:rPr>
        <w:t xml:space="preserve"> таблички (вывески) размещаются рядом с входом, либо на двери входа так, чтобы они были хорошо видны заявителям.</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41. Прием заявлений и документов, необходимых для предоставления муниципальной услуги, осуществляется в кабинетах уполномоченного органа.</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lastRenderedPageBreak/>
        <w:t>42.Вход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43.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43.1.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43.2.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21702" w:rsidRPr="00D95475" w:rsidRDefault="00521702" w:rsidP="00521702">
      <w:pPr>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43.3. Места для заполнения документов оборудуются информационными стендами, стульями и столами для возможности оформления документов.</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44.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caps/>
          <w:sz w:val="24"/>
          <w:szCs w:val="24"/>
        </w:rPr>
      </w:pPr>
      <w:r w:rsidRPr="00D95475">
        <w:rPr>
          <w:rFonts w:ascii="Arial" w:eastAsia="Times New Roman" w:hAnsi="Arial" w:cs="Arial"/>
          <w:sz w:val="24"/>
          <w:szCs w:val="24"/>
        </w:rPr>
        <w:t>Глава 19.</w:t>
      </w:r>
      <w:r w:rsidRPr="00D95475">
        <w:rPr>
          <w:rFonts w:ascii="Arial" w:eastAsia="Times New Roman" w:hAnsi="Arial" w:cs="Arial"/>
          <w:caps/>
          <w:sz w:val="24"/>
          <w:szCs w:val="24"/>
        </w:rPr>
        <w:t xml:space="preserve"> </w:t>
      </w:r>
      <w:r w:rsidRPr="00D95475">
        <w:rPr>
          <w:rFonts w:ascii="Arial" w:eastAsia="Times New Roman" w:hAnsi="Arial" w:cs="Arial"/>
          <w:sz w:val="24"/>
          <w:szCs w:val="24"/>
        </w:rPr>
        <w:t>Показатели доступности и качества</w:t>
      </w:r>
      <w:r w:rsidRPr="00D95475">
        <w:rPr>
          <w:rFonts w:ascii="Arial" w:eastAsia="Times New Roman" w:hAnsi="Arial" w:cs="Arial"/>
          <w:caps/>
          <w:sz w:val="24"/>
          <w:szCs w:val="24"/>
        </w:rPr>
        <w:t xml:space="preserve"> </w:t>
      </w:r>
      <w:r w:rsidRPr="00D95475">
        <w:rPr>
          <w:rFonts w:ascii="Arial" w:eastAsia="Times New Roman" w:hAnsi="Arial" w:cs="Arial"/>
          <w:sz w:val="24"/>
          <w:szCs w:val="24"/>
        </w:rPr>
        <w:t>муниципальной услуги</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45. Основными показателями доступности и качества муниципальной услуги являются:</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соблюдение требований к местам предоставления муниципальной услуги, их транспортной доступности;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среднее время ожидания в очереди при подаче документов;</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количество взаимодействий заявителя с должностными лицами уполномоченного органа.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46. Основными требованиями к качеству рассмотрения обращений заявителей являются:</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достоверность предоставляемой заявителям информации о ходе рассмотрения обращения;</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полнота информирования заявителей о ходе рассмотрения обращения;</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наглядность форм предоставляемой информации об административных процедурах;</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удобство и доступность получения заявителями информации о порядке предоставления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оперативность вынесения решения в отношении рассматриваемого обращения.</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46.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47. Взаимодействие заявителя с должностными лицами уполномоченного органа осуществляется при личном обращении заявителя:</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для подачи документов, необходимых для предоставления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за получением результата предоставления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48.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49. Заявителю обеспечивается возможность получения муниципальной услуги посредством Портала.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caps/>
          <w:sz w:val="24"/>
          <w:szCs w:val="24"/>
        </w:rPr>
      </w:pPr>
      <w:r w:rsidRPr="00D95475">
        <w:rPr>
          <w:rFonts w:ascii="Arial" w:eastAsia="Times New Roman" w:hAnsi="Arial" w:cs="Arial"/>
          <w:sz w:val="24"/>
          <w:szCs w:val="24"/>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aps/>
          <w:sz w:val="24"/>
          <w:szCs w:val="24"/>
        </w:rPr>
      </w:pPr>
    </w:p>
    <w:p w:rsidR="00521702" w:rsidRPr="00D95475" w:rsidRDefault="00521702" w:rsidP="00521702">
      <w:pPr>
        <w:spacing w:after="0" w:line="240" w:lineRule="auto"/>
        <w:ind w:firstLine="709"/>
        <w:jc w:val="both"/>
        <w:rPr>
          <w:rFonts w:ascii="Arial" w:hAnsi="Arial" w:cs="Arial"/>
          <w:i/>
          <w:sz w:val="24"/>
          <w:szCs w:val="24"/>
        </w:rPr>
      </w:pPr>
      <w:r w:rsidRPr="00D95475">
        <w:rPr>
          <w:rFonts w:ascii="Arial" w:hAnsi="Arial" w:cs="Arial"/>
          <w:sz w:val="24"/>
          <w:szCs w:val="24"/>
        </w:rPr>
        <w:t>50.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w:t>
      </w:r>
    </w:p>
    <w:p w:rsidR="00521702" w:rsidRPr="00D95475" w:rsidRDefault="00521702" w:rsidP="00521702">
      <w:pPr>
        <w:tabs>
          <w:tab w:val="left" w:pos="-142"/>
          <w:tab w:val="left" w:pos="0"/>
        </w:tabs>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I этап – возможность получения информации о муниципальной услуге посредством Портала;</w:t>
      </w:r>
    </w:p>
    <w:p w:rsidR="00521702" w:rsidRPr="00D95475" w:rsidRDefault="00521702" w:rsidP="00521702">
      <w:pPr>
        <w:tabs>
          <w:tab w:val="left" w:pos="-142"/>
          <w:tab w:val="left" w:pos="0"/>
        </w:tabs>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521702" w:rsidRPr="00D95475"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 xml:space="preserve">51. При обращении за предоставлением муниципальной услуги в электронной форме заявитель либо его представитель использует </w:t>
      </w:r>
      <w:hyperlink r:id="rId8" w:history="1">
        <w:r w:rsidRPr="00D95475">
          <w:rPr>
            <w:rFonts w:ascii="Arial" w:hAnsi="Arial" w:cs="Arial"/>
            <w:sz w:val="24"/>
            <w:szCs w:val="24"/>
          </w:rPr>
          <w:t>электронную подпись</w:t>
        </w:r>
      </w:hyperlink>
      <w:r w:rsidRPr="00D95475">
        <w:rPr>
          <w:rFonts w:ascii="Arial" w:hAnsi="Arial" w:cs="Arial"/>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9" w:history="1">
        <w:r w:rsidRPr="00D95475">
          <w:rPr>
            <w:rFonts w:ascii="Arial" w:hAnsi="Arial" w:cs="Arial"/>
            <w:sz w:val="24"/>
            <w:szCs w:val="24"/>
          </w:rPr>
          <w:t>электронной подписи</w:t>
        </w:r>
      </w:hyperlink>
      <w:r w:rsidRPr="00D95475">
        <w:rPr>
          <w:rFonts w:ascii="Arial" w:hAnsi="Arial" w:cs="Arial"/>
          <w:sz w:val="24"/>
          <w:szCs w:val="24"/>
        </w:rPr>
        <w:t>, устанавливается в соответствии с законодательством.</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 xml:space="preserve">Раздел </w:t>
      </w:r>
      <w:r w:rsidRPr="00D95475">
        <w:rPr>
          <w:rFonts w:ascii="Arial" w:eastAsia="Times New Roman" w:hAnsi="Arial" w:cs="Arial"/>
          <w:sz w:val="24"/>
          <w:szCs w:val="24"/>
          <w:lang w:val="en-US"/>
        </w:rPr>
        <w:t>III</w:t>
      </w:r>
      <w:r w:rsidRPr="00D95475">
        <w:rPr>
          <w:rFonts w:ascii="Arial" w:eastAsia="Times New Roman" w:hAnsi="Arial" w:cs="Arial"/>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Глава 21. Состав и последовательность административных процедур</w:t>
      </w:r>
    </w:p>
    <w:p w:rsidR="00521702" w:rsidRPr="00D95475" w:rsidRDefault="00521702" w:rsidP="00521702">
      <w:pPr>
        <w:tabs>
          <w:tab w:val="left" w:pos="4520"/>
        </w:tabs>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pStyle w:val="ConsPlusNormal"/>
        <w:widowControl/>
        <w:tabs>
          <w:tab w:val="left" w:pos="851"/>
          <w:tab w:val="left" w:pos="993"/>
        </w:tabs>
        <w:ind w:firstLine="709"/>
        <w:jc w:val="both"/>
        <w:rPr>
          <w:sz w:val="24"/>
          <w:szCs w:val="24"/>
        </w:rPr>
      </w:pPr>
      <w:r w:rsidRPr="00D95475">
        <w:rPr>
          <w:sz w:val="24"/>
          <w:szCs w:val="24"/>
        </w:rPr>
        <w:t>52. Предоставление муниципальной услуги включает в себя следующие административные процедуры:</w:t>
      </w:r>
    </w:p>
    <w:p w:rsidR="00521702" w:rsidRPr="00D95475" w:rsidRDefault="00521702" w:rsidP="00521702">
      <w:pPr>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 xml:space="preserve">1) прием и регистрация заявления </w:t>
      </w:r>
      <w:proofErr w:type="gramStart"/>
      <w:r w:rsidRPr="00D95475">
        <w:rPr>
          <w:rFonts w:ascii="Arial" w:hAnsi="Arial" w:cs="Arial"/>
          <w:sz w:val="24"/>
          <w:szCs w:val="24"/>
        </w:rPr>
        <w:t>и  документов</w:t>
      </w:r>
      <w:proofErr w:type="gramEnd"/>
      <w:r w:rsidRPr="00D95475">
        <w:rPr>
          <w:rFonts w:ascii="Arial" w:hAnsi="Arial" w:cs="Arial"/>
          <w:sz w:val="24"/>
          <w:szCs w:val="24"/>
        </w:rPr>
        <w:t>, подлежащих представлению заявителем;</w:t>
      </w:r>
    </w:p>
    <w:p w:rsidR="00521702" w:rsidRPr="00D95475" w:rsidRDefault="00521702" w:rsidP="00521702">
      <w:pPr>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 xml:space="preserve">2) формирование и направление межведомственных запросов в органы, участвующие в предоставлении муниципальной услуги; </w:t>
      </w:r>
    </w:p>
    <w:p w:rsidR="00521702" w:rsidRPr="00D95475" w:rsidRDefault="00521702" w:rsidP="00521702">
      <w:pPr>
        <w:pStyle w:val="ConsPlusNormal"/>
        <w:ind w:firstLine="709"/>
        <w:jc w:val="both"/>
        <w:rPr>
          <w:sz w:val="24"/>
          <w:szCs w:val="24"/>
        </w:rPr>
      </w:pPr>
      <w:r w:rsidRPr="00D95475">
        <w:rPr>
          <w:sz w:val="24"/>
          <w:szCs w:val="24"/>
        </w:rPr>
        <w:t>3) принятие решения об обмене земельных участков или принятие решения об отказе в обмене земельных участков;</w:t>
      </w:r>
    </w:p>
    <w:p w:rsidR="00521702" w:rsidRPr="00D95475" w:rsidRDefault="00521702" w:rsidP="00521702">
      <w:pPr>
        <w:spacing w:after="0" w:line="240" w:lineRule="auto"/>
        <w:ind w:firstLine="709"/>
        <w:jc w:val="both"/>
        <w:rPr>
          <w:rFonts w:ascii="Arial" w:hAnsi="Arial" w:cs="Arial"/>
          <w:sz w:val="24"/>
          <w:szCs w:val="24"/>
        </w:rPr>
      </w:pPr>
      <w:r w:rsidRPr="00D95475">
        <w:rPr>
          <w:rFonts w:ascii="Arial" w:hAnsi="Arial" w:cs="Arial"/>
          <w:sz w:val="24"/>
          <w:szCs w:val="24"/>
        </w:rPr>
        <w:t xml:space="preserve">4) направление (выдача) заявителю результатов предоставления муниципальной услуги. </w:t>
      </w:r>
    </w:p>
    <w:p w:rsidR="00521702" w:rsidRPr="00D95475" w:rsidRDefault="00521702" w:rsidP="00521702">
      <w:pPr>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rPr>
        <w:t xml:space="preserve">53. Блок-схема предоставления муниципальной услуги приведена в приложении № </w:t>
      </w:r>
      <w:proofErr w:type="gramStart"/>
      <w:r w:rsidRPr="00D95475">
        <w:rPr>
          <w:rFonts w:ascii="Arial" w:hAnsi="Arial" w:cs="Arial"/>
          <w:sz w:val="24"/>
          <w:szCs w:val="24"/>
        </w:rPr>
        <w:t>2  к</w:t>
      </w:r>
      <w:proofErr w:type="gramEnd"/>
      <w:r w:rsidRPr="00D95475">
        <w:rPr>
          <w:rFonts w:ascii="Arial" w:hAnsi="Arial" w:cs="Arial"/>
          <w:sz w:val="24"/>
          <w:szCs w:val="24"/>
        </w:rPr>
        <w:t xml:space="preserve"> настоящему Административному регламенту.</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caps/>
          <w:color w:val="000000"/>
          <w:sz w:val="24"/>
          <w:szCs w:val="24"/>
        </w:rPr>
      </w:pPr>
      <w:r w:rsidRPr="00D95475">
        <w:rPr>
          <w:rFonts w:ascii="Arial" w:eastAsia="Times New Roman" w:hAnsi="Arial" w:cs="Arial"/>
          <w:color w:val="000000"/>
          <w:sz w:val="24"/>
          <w:szCs w:val="24"/>
        </w:rPr>
        <w:t>Глава 22. Прием и регистрация заявления и документов, подлежащих представлению заявителем</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54. Основанием для начала административной процедуры является поступление в уполномоченный орган заявления по форме согласно Приложению № 1 к настоящему административному регламенту с приложением документов одним из следующих способов:</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а) путем личного обращения заявителя в уполномоченный орган;</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color w:val="000000"/>
          <w:sz w:val="24"/>
          <w:szCs w:val="24"/>
        </w:rPr>
        <w:t xml:space="preserve">б) </w:t>
      </w:r>
      <w:r w:rsidRPr="00D95475">
        <w:rPr>
          <w:rFonts w:ascii="Arial" w:eastAsia="Times New Roman" w:hAnsi="Arial" w:cs="Arial"/>
          <w:sz w:val="24"/>
          <w:szCs w:val="24"/>
        </w:rPr>
        <w:t xml:space="preserve">посредством почтовой связи на бумажном носителе либо в форме электронных </w:t>
      </w:r>
      <w:r w:rsidRPr="00D95475">
        <w:rPr>
          <w:rFonts w:ascii="Arial" w:eastAsia="Times New Roman" w:hAnsi="Arial" w:cs="Arial"/>
          <w:sz w:val="24"/>
          <w:szCs w:val="24"/>
        </w:rPr>
        <w:lastRenderedPageBreak/>
        <w:t>документов с использованием информационно-телекоммуникационной сети «Интернет»;</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в) посредством Портала.</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color w:val="000000"/>
          <w:sz w:val="24"/>
          <w:szCs w:val="24"/>
        </w:rPr>
        <w:t xml:space="preserve">55. </w:t>
      </w:r>
      <w:r w:rsidRPr="00D95475">
        <w:rPr>
          <w:rFonts w:ascii="Arial" w:eastAsia="Times New Roman" w:hAnsi="Arial" w:cs="Arial"/>
          <w:sz w:val="24"/>
          <w:szCs w:val="24"/>
        </w:rPr>
        <w:t xml:space="preserve">Должностное лицо, уполномоченного органа, при поступлении заявления с документами устанавливает наличие или отсутствие оснований для отказа в приеме документов, предусмотренных </w:t>
      </w:r>
      <w:hyperlink w:anchor="Par87" w:tooltip="Ссылка на текущий документ" w:history="1">
        <w:r w:rsidRPr="00D95475">
          <w:rPr>
            <w:rFonts w:ascii="Arial" w:eastAsia="Times New Roman" w:hAnsi="Arial" w:cs="Arial"/>
            <w:sz w:val="24"/>
            <w:szCs w:val="24"/>
          </w:rPr>
          <w:t xml:space="preserve">пунктом </w:t>
        </w:r>
      </w:hyperlink>
      <w:r w:rsidRPr="00D95475">
        <w:rPr>
          <w:rFonts w:ascii="Arial" w:eastAsia="Times New Roman" w:hAnsi="Arial" w:cs="Arial"/>
          <w:sz w:val="24"/>
          <w:szCs w:val="24"/>
        </w:rPr>
        <w:t>27 настоящего административного регламента.</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 xml:space="preserve">56. При отсутствии оснований для отказа в приеме документов должностное </w:t>
      </w:r>
      <w:proofErr w:type="gramStart"/>
      <w:r w:rsidRPr="00D95475">
        <w:rPr>
          <w:rFonts w:ascii="Arial" w:eastAsia="Times New Roman" w:hAnsi="Arial" w:cs="Arial"/>
          <w:sz w:val="24"/>
          <w:szCs w:val="24"/>
        </w:rPr>
        <w:t>лицо  принимает</w:t>
      </w:r>
      <w:proofErr w:type="gramEnd"/>
      <w:r w:rsidRPr="00D95475">
        <w:rPr>
          <w:rFonts w:ascii="Arial" w:eastAsia="Times New Roman" w:hAnsi="Arial" w:cs="Arial"/>
          <w:sz w:val="24"/>
          <w:szCs w:val="24"/>
        </w:rPr>
        <w:t xml:space="preserve"> документы. Максимальное время приема заявления и прилагаемых к нему документов при личном обращении заявителя не превышает 15 минут.</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57. Днем обращения заявителя считается дата регистрации в уполномоченном органе заявления и документов.</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58.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21702" w:rsidRPr="00D95475" w:rsidRDefault="00521702" w:rsidP="00521702">
      <w:pPr>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sz w:val="24"/>
          <w:szCs w:val="24"/>
        </w:rPr>
        <w:t>59. Результатом исполнения административной</w:t>
      </w:r>
      <w:r w:rsidRPr="00D95475">
        <w:rPr>
          <w:rFonts w:ascii="Arial" w:eastAsia="Times New Roman" w:hAnsi="Arial" w:cs="Arial"/>
          <w:color w:val="000000"/>
          <w:sz w:val="24"/>
          <w:szCs w:val="24"/>
        </w:rPr>
        <w:t xml:space="preserve"> процедуры является регистрация заявления и документов или отказ в приеме заявления и документов по основаниям, предусмотренным пунктом 27 настоящего административного регламента. </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color w:val="000000"/>
          <w:sz w:val="24"/>
          <w:szCs w:val="24"/>
        </w:rPr>
      </w:pPr>
      <w:r w:rsidRPr="00D95475">
        <w:rPr>
          <w:rFonts w:ascii="Arial" w:eastAsia="Times New Roman" w:hAnsi="Arial" w:cs="Arial"/>
          <w:color w:val="000000"/>
          <w:sz w:val="24"/>
          <w:szCs w:val="24"/>
        </w:rPr>
        <w:t>Глава 23</w:t>
      </w:r>
      <w:r w:rsidRPr="00D95475">
        <w:rPr>
          <w:rFonts w:ascii="Arial" w:eastAsia="Times New Roman" w:hAnsi="Arial" w:cs="Arial"/>
          <w:caps/>
          <w:color w:val="000000"/>
          <w:sz w:val="24"/>
          <w:szCs w:val="24"/>
        </w:rPr>
        <w:t xml:space="preserve">. </w:t>
      </w:r>
      <w:r w:rsidRPr="00D95475">
        <w:rPr>
          <w:rFonts w:ascii="Arial" w:eastAsia="Times New Roman" w:hAnsi="Arial" w:cs="Arial"/>
          <w:color w:val="000000"/>
          <w:sz w:val="24"/>
          <w:szCs w:val="24"/>
        </w:rPr>
        <w:t>Формирование и направление межведомственных запросов</w:t>
      </w:r>
      <w:r w:rsidRPr="00D95475">
        <w:rPr>
          <w:rFonts w:ascii="Arial" w:eastAsia="Times New Roman" w:hAnsi="Arial" w:cs="Arial"/>
          <w:caps/>
          <w:color w:val="000000"/>
          <w:sz w:val="24"/>
          <w:szCs w:val="24"/>
        </w:rPr>
        <w:t xml:space="preserve"> </w:t>
      </w:r>
      <w:r w:rsidRPr="00D95475">
        <w:rPr>
          <w:rFonts w:ascii="Arial" w:eastAsia="Times New Roman" w:hAnsi="Arial" w:cs="Arial"/>
          <w:color w:val="000000"/>
          <w:sz w:val="24"/>
          <w:szCs w:val="24"/>
        </w:rPr>
        <w:t>в органы, участвующие в предоставлении муниципальной услуги</w:t>
      </w:r>
    </w:p>
    <w:p w:rsidR="00521702" w:rsidRPr="00D95475" w:rsidRDefault="00521702" w:rsidP="00521702">
      <w:pPr>
        <w:autoSpaceDE w:val="0"/>
        <w:autoSpaceDN w:val="0"/>
        <w:adjustRightInd w:val="0"/>
        <w:spacing w:after="0" w:line="240" w:lineRule="auto"/>
        <w:ind w:firstLine="709"/>
        <w:jc w:val="center"/>
        <w:rPr>
          <w:rFonts w:ascii="Arial" w:eastAsia="Times New Roman" w:hAnsi="Arial" w:cs="Arial"/>
          <w:caps/>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60. Основанием для начала административной процедуры является непредставление заявителем документов, предусмотренных пунктом 25 настоящего административного регламента.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61. 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межведомственного запроса:</w:t>
      </w:r>
    </w:p>
    <w:p w:rsidR="00521702" w:rsidRPr="00D95475" w:rsidRDefault="00521702" w:rsidP="00521702">
      <w:pPr>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1) в Федеральную налоговую службу в целях получения:</w:t>
      </w:r>
    </w:p>
    <w:p w:rsidR="00521702" w:rsidRPr="00D95475" w:rsidRDefault="00521702" w:rsidP="00521702">
      <w:pPr>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а) выписки из Единого государственного реестра юридических лиц;</w:t>
      </w:r>
    </w:p>
    <w:p w:rsidR="00521702" w:rsidRPr="00D95475" w:rsidRDefault="00521702" w:rsidP="00521702">
      <w:pPr>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б) выписки из Единого государственного реестра индивидуальных предпринимателей.</w:t>
      </w:r>
    </w:p>
    <w:p w:rsidR="00521702" w:rsidRPr="00D95475" w:rsidRDefault="00521702" w:rsidP="00521702">
      <w:pPr>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2) в Федеральную службу государственной регистрации, кадастра и картографии в целях получения:</w:t>
      </w:r>
    </w:p>
    <w:p w:rsidR="00521702" w:rsidRPr="00D95475" w:rsidRDefault="00521702" w:rsidP="00521702">
      <w:pPr>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а) кадастрового паспорта или кадастровой выписки земельного участка;</w:t>
      </w:r>
    </w:p>
    <w:p w:rsidR="00521702" w:rsidRPr="00D95475" w:rsidRDefault="00521702" w:rsidP="00521702">
      <w:pPr>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б) выписки из Единого государственного реестра прав на недвижимое имущество и сделок с ним.</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62. Направление межведомственного запроса и представление документов и информации, перечисленных в пункте 25 настоящего административного регламента, допускаются только в целях, связанных с предоставлением муниципальной услуги.</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 xml:space="preserve">63. Межведомственный запрос о представлении документов, указанных в пункте 25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0" w:history="1">
        <w:r w:rsidRPr="00D95475">
          <w:rPr>
            <w:rFonts w:ascii="Arial" w:eastAsia="Times New Roman" w:hAnsi="Arial" w:cs="Arial"/>
            <w:color w:val="000000"/>
            <w:sz w:val="24"/>
            <w:szCs w:val="24"/>
          </w:rPr>
          <w:t>статьи 7.2</w:t>
        </w:r>
      </w:hyperlink>
      <w:r w:rsidRPr="00D95475">
        <w:rPr>
          <w:rFonts w:ascii="Arial" w:eastAsia="Times New Roman" w:hAnsi="Arial" w:cs="Arial"/>
          <w:color w:val="000000"/>
          <w:sz w:val="24"/>
          <w:szCs w:val="24"/>
        </w:rPr>
        <w:t xml:space="preserve"> Федерального закона </w:t>
      </w:r>
      <w:r w:rsidRPr="00D95475">
        <w:rPr>
          <w:rFonts w:ascii="Arial" w:eastAsia="Times New Roman" w:hAnsi="Arial" w:cs="Arial"/>
          <w:color w:val="000000"/>
          <w:sz w:val="24"/>
          <w:szCs w:val="24"/>
          <w:lang w:val="en-US"/>
        </w:rPr>
        <w:t>N</w:t>
      </w:r>
      <w:r w:rsidRPr="00D95475">
        <w:rPr>
          <w:rFonts w:ascii="Arial" w:eastAsia="Times New Roman" w:hAnsi="Arial" w:cs="Arial"/>
          <w:color w:val="000000"/>
          <w:sz w:val="24"/>
          <w:szCs w:val="24"/>
        </w:rPr>
        <w:t xml:space="preserve"> 210-ФЗ.</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64.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65. Результатом административной процедуры является получение документов, указанных в пункте 25 настоящего административного регламента.</w:t>
      </w:r>
    </w:p>
    <w:p w:rsidR="00521702" w:rsidRPr="00D95475" w:rsidRDefault="00521702" w:rsidP="00521702">
      <w:pPr>
        <w:widowControl w:val="0"/>
        <w:suppressAutoHyphen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lastRenderedPageBreak/>
        <w:t>66.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входящей корреспонденции.</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Глава 24. Принятие решения об обмене земельных участков или принятие решения об отказе в обмене земельных участков</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 xml:space="preserve">67. Основанием для начала административной процедуры является получение документов, предусмотренных пунктами 23, </w:t>
      </w:r>
      <w:r w:rsidRPr="00D95475">
        <w:rPr>
          <w:rFonts w:ascii="Arial" w:eastAsia="Times New Roman" w:hAnsi="Arial" w:cs="Arial"/>
          <w:color w:val="000000"/>
          <w:sz w:val="24"/>
          <w:szCs w:val="24"/>
        </w:rPr>
        <w:t>25</w:t>
      </w:r>
      <w:r w:rsidRPr="00D95475">
        <w:rPr>
          <w:rFonts w:ascii="Arial" w:eastAsia="Times New Roman" w:hAnsi="Arial" w:cs="Arial"/>
          <w:sz w:val="24"/>
          <w:szCs w:val="24"/>
        </w:rPr>
        <w:t xml:space="preserve"> настоящего административного регламента.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68. Уполномоченный орган рассматривает поступившее заявление и полученные документы, проверяет наличие или отсутствие оснований, предусмотренных статьей 39.21 Земельного кодекса Российской Федерации, пунктом 30 настоящего административного регламента и по результатам указанных рассмотрения и проверки совершает одно из следующих действий:</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1) принимает решение (постановление) об обмене земельных участков, а также подготавливает проект договора мены земельных участков;</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2) принимает решение об отказе в обмене земельных участков при отсутствии хотя бы одного из оснований, предусмотренных статьей 39.16 Земельного кодекса Российской Федерации, пунктом 30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 xml:space="preserve">69. Результатом исполнения административной процедуры является подписание уполномоченным </w:t>
      </w:r>
      <w:proofErr w:type="gramStart"/>
      <w:r w:rsidRPr="00D95475">
        <w:rPr>
          <w:rFonts w:ascii="Arial" w:eastAsia="Times New Roman" w:hAnsi="Arial" w:cs="Arial"/>
          <w:sz w:val="24"/>
          <w:szCs w:val="24"/>
        </w:rPr>
        <w:t>органом:  проекта</w:t>
      </w:r>
      <w:proofErr w:type="gramEnd"/>
      <w:r w:rsidRPr="00D95475">
        <w:rPr>
          <w:rFonts w:ascii="Arial" w:eastAsia="Times New Roman" w:hAnsi="Arial" w:cs="Arial"/>
          <w:sz w:val="24"/>
          <w:szCs w:val="24"/>
        </w:rPr>
        <w:t xml:space="preserve"> договора мены земельных участков в трех экземплярах, либо решения об отказе в обмене земельных участков.</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Глава 25. Направление (выдача) заявителю результатов предоставления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70. Основанием для начала административной процедуры является подписание главой Администрации проекта договора мены земельных участков или письма об отказе в обмене земельных участков.</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 xml:space="preserve">71. Должностное лицо, ответственное за направление (выдачу) заявителю результата муниципальной услуги, в течение двух рабочих дней со дня подписания главой Администрации проектов, указанных в </w:t>
      </w:r>
      <w:r w:rsidRPr="00D95475">
        <w:rPr>
          <w:rFonts w:ascii="Arial" w:eastAsia="Times New Roman" w:hAnsi="Arial" w:cs="Arial"/>
          <w:color w:val="000000"/>
          <w:sz w:val="24"/>
          <w:szCs w:val="24"/>
        </w:rPr>
        <w:t xml:space="preserve">пункте 71 </w:t>
      </w:r>
      <w:r w:rsidRPr="00D95475">
        <w:rPr>
          <w:rFonts w:ascii="Arial" w:eastAsia="Times New Roman" w:hAnsi="Arial" w:cs="Arial"/>
          <w:sz w:val="24"/>
          <w:szCs w:val="24"/>
        </w:rPr>
        <w:t>настоящего административного регламента,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72. Результатом исполнения административной процедуры является направление заявителю проекта договора мены земельных участков или письма об отказе в обмене земельных участков.</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aps/>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color w:val="000000"/>
          <w:sz w:val="24"/>
          <w:szCs w:val="24"/>
        </w:rPr>
      </w:pPr>
      <w:r w:rsidRPr="00D95475">
        <w:rPr>
          <w:rFonts w:ascii="Arial" w:eastAsia="Times New Roman" w:hAnsi="Arial" w:cs="Arial"/>
          <w:color w:val="000000"/>
          <w:sz w:val="24"/>
          <w:szCs w:val="24"/>
        </w:rPr>
        <w:t>Раздел IV. Формы контроля за предоставлением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color w:val="000000"/>
          <w:sz w:val="24"/>
          <w:szCs w:val="24"/>
        </w:rPr>
      </w:pPr>
      <w:r w:rsidRPr="00D95475">
        <w:rPr>
          <w:rFonts w:ascii="Arial" w:eastAsia="Times New Roman" w:hAnsi="Arial" w:cs="Arial"/>
          <w:color w:val="000000"/>
          <w:sz w:val="24"/>
          <w:szCs w:val="24"/>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sz w:val="24"/>
          <w:szCs w:val="24"/>
          <w:lang w:eastAsia="ko-KR"/>
        </w:rPr>
        <w:lastRenderedPageBreak/>
        <w:t xml:space="preserve">73.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proofErr w:type="gramStart"/>
      <w:r w:rsidRPr="00D95475">
        <w:rPr>
          <w:rFonts w:ascii="Arial" w:eastAsia="Times New Roman" w:hAnsi="Arial" w:cs="Arial"/>
          <w:sz w:val="24"/>
          <w:szCs w:val="24"/>
          <w:lang w:eastAsia="ko-KR"/>
        </w:rPr>
        <w:t>должностными лицами уполномоченного органа</w:t>
      </w:r>
      <w:proofErr w:type="gramEnd"/>
      <w:r w:rsidRPr="00D95475">
        <w:rPr>
          <w:rFonts w:ascii="Arial" w:eastAsia="Times New Roman" w:hAnsi="Arial" w:cs="Arial"/>
          <w:sz w:val="24"/>
          <w:szCs w:val="24"/>
          <w:lang w:eastAsia="ko-KR"/>
        </w:rPr>
        <w:t xml:space="preserve">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sz w:val="24"/>
          <w:szCs w:val="24"/>
          <w:lang w:eastAsia="ko-KR"/>
        </w:rPr>
        <w:t xml:space="preserve">74. </w:t>
      </w:r>
      <w:r w:rsidRPr="00D95475">
        <w:rPr>
          <w:rFonts w:ascii="Arial" w:eastAsia="Times New Roman" w:hAnsi="Arial" w:cs="Arial"/>
          <w:color w:val="000000"/>
          <w:sz w:val="24"/>
          <w:szCs w:val="24"/>
        </w:rPr>
        <w:t>Основными задачами текущего контроля являются:</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а) обеспечение своевременного и качественного предоставления муниципальной услуги;</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б) выявление нарушений в сроках и качестве предоставления муниципальной услуги;</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в) выявление и устранение причин и условий, способствующих ненадлежащему предоставлению муниципальной услуги;</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г) принятие мер по надлежащему предоставлению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lang w:eastAsia="ko-KR"/>
        </w:rPr>
      </w:pPr>
      <w:r w:rsidRPr="00D95475">
        <w:rPr>
          <w:rFonts w:ascii="Arial" w:eastAsia="Times New Roman" w:hAnsi="Arial" w:cs="Arial"/>
          <w:sz w:val="24"/>
          <w:szCs w:val="24"/>
          <w:lang w:eastAsia="ko-KR"/>
        </w:rPr>
        <w:t xml:space="preserve"> Текущий контроль осуществляется на постоянной основе</w:t>
      </w:r>
      <w:r w:rsidRPr="00D95475">
        <w:rPr>
          <w:rFonts w:ascii="Arial" w:eastAsia="Times New Roman" w:hAnsi="Arial" w:cs="Arial"/>
          <w:color w:val="000000"/>
          <w:sz w:val="24"/>
          <w:szCs w:val="24"/>
        </w:rPr>
        <w:t>.</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color w:val="000000"/>
          <w:sz w:val="24"/>
          <w:szCs w:val="24"/>
        </w:rPr>
      </w:pPr>
      <w:r w:rsidRPr="00D95475">
        <w:rPr>
          <w:rFonts w:ascii="Arial" w:eastAsia="Times New Roman" w:hAnsi="Arial" w:cs="Arial"/>
          <w:color w:val="000000"/>
          <w:sz w:val="24"/>
          <w:szCs w:val="24"/>
        </w:rPr>
        <w:t xml:space="preserve">Глава 26. </w:t>
      </w:r>
      <w:r w:rsidRPr="00D95475">
        <w:rPr>
          <w:rFonts w:ascii="Arial" w:eastAsia="Times New Roman" w:hAnsi="Arial" w:cs="Arial"/>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tabs>
          <w:tab w:val="num" w:pos="1715"/>
        </w:tab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75. Контроль за полнотой и качеством предоставления муниципальной услуги осуществляется в формах:</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1) проведения плановых проверок;</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521702" w:rsidRPr="00D95475" w:rsidRDefault="00521702" w:rsidP="00521702">
      <w:pPr>
        <w:tabs>
          <w:tab w:val="num" w:pos="1715"/>
        </w:tabs>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76.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Дзержинского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77.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521702" w:rsidRPr="00D95475" w:rsidRDefault="00521702" w:rsidP="00521702">
      <w:pPr>
        <w:autoSpaceDE w:val="0"/>
        <w:autoSpaceDN w:val="0"/>
        <w:adjustRightInd w:val="0"/>
        <w:spacing w:after="0" w:line="240" w:lineRule="auto"/>
        <w:ind w:firstLine="709"/>
        <w:jc w:val="both"/>
        <w:rPr>
          <w:rFonts w:ascii="Arial" w:eastAsia="Times New Roman" w:hAnsi="Arial" w:cs="Arial"/>
          <w:color w:val="000000"/>
          <w:sz w:val="24"/>
          <w:szCs w:val="24"/>
        </w:rPr>
      </w:pPr>
      <w:r w:rsidRPr="00D95475">
        <w:rPr>
          <w:rFonts w:ascii="Arial" w:eastAsia="Times New Roman" w:hAnsi="Arial" w:cs="Arial"/>
          <w:color w:val="000000"/>
          <w:sz w:val="24"/>
          <w:szCs w:val="24"/>
        </w:rPr>
        <w:t xml:space="preserve">78.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11" w:history="1">
        <w:r w:rsidRPr="00D95475">
          <w:rPr>
            <w:rFonts w:ascii="Arial" w:eastAsia="Times New Roman" w:hAnsi="Arial" w:cs="Arial"/>
            <w:color w:val="000000"/>
            <w:sz w:val="24"/>
            <w:szCs w:val="24"/>
          </w:rPr>
          <w:t>законодательством</w:t>
        </w:r>
      </w:hyperlink>
      <w:r w:rsidRPr="00D95475">
        <w:rPr>
          <w:rFonts w:ascii="Arial" w:eastAsia="Times New Roman" w:hAnsi="Arial" w:cs="Arial"/>
          <w:color w:val="000000"/>
          <w:sz w:val="24"/>
          <w:szCs w:val="24"/>
        </w:rPr>
        <w:t xml:space="preserve"> Российской Федерации порядке.</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79.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color w:val="000000"/>
          <w:sz w:val="24"/>
          <w:szCs w:val="24"/>
        </w:rPr>
      </w:pPr>
      <w:r w:rsidRPr="00D95475">
        <w:rPr>
          <w:rFonts w:ascii="Arial" w:eastAsia="Times New Roman" w:hAnsi="Arial" w:cs="Arial"/>
          <w:color w:val="000000"/>
          <w:sz w:val="24"/>
          <w:szCs w:val="24"/>
        </w:rPr>
        <w:t xml:space="preserve">Глава 27. </w:t>
      </w:r>
      <w:r w:rsidRPr="00D95475">
        <w:rPr>
          <w:rFonts w:ascii="Arial" w:eastAsia="Times New Roman" w:hAnsi="Arial" w:cs="Arial"/>
          <w:sz w:val="24"/>
          <w:szCs w:val="24"/>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lang w:eastAsia="ko-KR"/>
        </w:rPr>
      </w:pPr>
      <w:r w:rsidRPr="00D95475">
        <w:rPr>
          <w:rFonts w:ascii="Arial" w:eastAsia="Times New Roman" w:hAnsi="Arial" w:cs="Arial"/>
          <w:sz w:val="24"/>
          <w:szCs w:val="24"/>
          <w:lang w:eastAsia="ko-KR"/>
        </w:rPr>
        <w:t>80.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lang w:eastAsia="ko-KR"/>
        </w:rPr>
      </w:pPr>
      <w:r w:rsidRPr="00D95475">
        <w:rPr>
          <w:rFonts w:ascii="Arial" w:eastAsia="Times New Roman" w:hAnsi="Arial" w:cs="Arial"/>
          <w:sz w:val="24"/>
          <w:szCs w:val="24"/>
          <w:lang w:eastAsia="ko-KR"/>
        </w:rPr>
        <w:lastRenderedPageBreak/>
        <w:t>81.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color w:val="000000"/>
          <w:sz w:val="24"/>
          <w:szCs w:val="24"/>
        </w:rPr>
        <w:t xml:space="preserve">Глава 28. </w:t>
      </w:r>
      <w:r w:rsidRPr="00D95475">
        <w:rPr>
          <w:rFonts w:ascii="Arial" w:eastAsia="Times New Roman"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lang w:eastAsia="ko-KR"/>
        </w:rPr>
        <w:t xml:space="preserve">82. </w:t>
      </w:r>
      <w:r w:rsidRPr="00D95475">
        <w:rPr>
          <w:rFonts w:ascii="Arial" w:eastAsia="Times New Roman" w:hAnsi="Arial" w:cs="Arial"/>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 xml:space="preserve">нарушения прав и законных интересов заявителей решением, действием (бездействием) </w:t>
      </w:r>
      <w:r w:rsidRPr="00D95475">
        <w:rPr>
          <w:rFonts w:ascii="Arial" w:eastAsia="Times New Roman" w:hAnsi="Arial" w:cs="Arial"/>
          <w:sz w:val="24"/>
          <w:szCs w:val="24"/>
          <w:lang w:eastAsia="ko-KR"/>
        </w:rPr>
        <w:t>уполномоченного органа</w:t>
      </w:r>
      <w:r w:rsidRPr="00D95475">
        <w:rPr>
          <w:rFonts w:ascii="Arial" w:eastAsia="Times New Roman" w:hAnsi="Arial" w:cs="Arial"/>
          <w:sz w:val="24"/>
          <w:szCs w:val="24"/>
        </w:rPr>
        <w:t>, его должностных лиц;</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 xml:space="preserve">некорректного поведения должностных лиц </w:t>
      </w:r>
      <w:r w:rsidRPr="00D95475">
        <w:rPr>
          <w:rFonts w:ascii="Arial" w:eastAsia="Times New Roman" w:hAnsi="Arial" w:cs="Arial"/>
          <w:sz w:val="24"/>
          <w:szCs w:val="24"/>
          <w:lang w:eastAsia="ko-KR"/>
        </w:rPr>
        <w:t>уполномоченного органа</w:t>
      </w:r>
      <w:r w:rsidRPr="00D95475">
        <w:rPr>
          <w:rFonts w:ascii="Arial" w:eastAsia="Times New Roman" w:hAnsi="Arial" w:cs="Arial"/>
          <w:sz w:val="24"/>
          <w:szCs w:val="24"/>
        </w:rPr>
        <w:t>, нарушения правил служебной этики при предоставлении муниципальной услуги.</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rPr>
      </w:pPr>
      <w:r w:rsidRPr="00D95475">
        <w:rPr>
          <w:rFonts w:ascii="Arial" w:eastAsia="Times New Roman" w:hAnsi="Arial" w:cs="Arial"/>
          <w:sz w:val="24"/>
          <w:szCs w:val="24"/>
        </w:rPr>
        <w:t>83. Информацию, указанную в пункте 86</w:t>
      </w:r>
      <w:hyperlink w:anchor="Par401" w:history="1"/>
      <w:r w:rsidRPr="00D95475">
        <w:rPr>
          <w:rFonts w:ascii="Arial" w:eastAsia="Times New Roman" w:hAnsi="Arial" w:cs="Arial"/>
          <w:sz w:val="24"/>
          <w:szCs w:val="24"/>
        </w:rPr>
        <w:t xml:space="preserve"> настоящего административного регламента, заявители могут сообщить по телефонам </w:t>
      </w:r>
      <w:r w:rsidRPr="00D95475">
        <w:rPr>
          <w:rFonts w:ascii="Arial" w:eastAsia="Times New Roman" w:hAnsi="Arial" w:cs="Arial"/>
          <w:sz w:val="24"/>
          <w:szCs w:val="24"/>
          <w:lang w:eastAsia="ko-KR"/>
        </w:rPr>
        <w:t>уполномоченного органа</w:t>
      </w:r>
      <w:r w:rsidRPr="00D95475">
        <w:rPr>
          <w:rFonts w:ascii="Arial" w:eastAsia="Times New Roman" w:hAnsi="Arial" w:cs="Arial"/>
          <w:sz w:val="24"/>
          <w:szCs w:val="24"/>
        </w:rPr>
        <w:t>, указанным в пункте 14 настоящего административного регламента.</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sz w:val="24"/>
          <w:szCs w:val="24"/>
          <w:lang w:eastAsia="ko-KR"/>
        </w:rPr>
      </w:pPr>
      <w:r w:rsidRPr="00D95475">
        <w:rPr>
          <w:rFonts w:ascii="Arial" w:eastAsia="Times New Roman" w:hAnsi="Arial" w:cs="Arial"/>
          <w:sz w:val="24"/>
          <w:szCs w:val="24"/>
          <w:lang w:eastAsia="ko-KR"/>
        </w:rPr>
        <w:t>84. Контроль за предоставлением муниципальной услуги осуществляется в соответствии с действующим законодательством.</w:t>
      </w:r>
    </w:p>
    <w:p w:rsidR="00521702" w:rsidRPr="00D95475" w:rsidRDefault="00521702" w:rsidP="00521702">
      <w:pPr>
        <w:widowControl w:val="0"/>
        <w:autoSpaceDE w:val="0"/>
        <w:autoSpaceDN w:val="0"/>
        <w:adjustRightInd w:val="0"/>
        <w:spacing w:after="0" w:line="240" w:lineRule="auto"/>
        <w:ind w:firstLine="709"/>
        <w:jc w:val="both"/>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color w:val="000000"/>
          <w:sz w:val="24"/>
          <w:szCs w:val="24"/>
        </w:rPr>
      </w:pPr>
      <w:r w:rsidRPr="00D95475">
        <w:rPr>
          <w:rFonts w:ascii="Arial" w:eastAsia="Times New Roman" w:hAnsi="Arial" w:cs="Arial"/>
          <w:color w:val="000000"/>
          <w:sz w:val="24"/>
          <w:szCs w:val="24"/>
        </w:rPr>
        <w:t xml:space="preserve">Раздел V. </w:t>
      </w:r>
      <w:r w:rsidRPr="00D95475">
        <w:rPr>
          <w:rFonts w:ascii="Arial" w:eastAsia="Times New Roman" w:hAnsi="Arial" w:cs="Arial"/>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color w:val="000000"/>
          <w:sz w:val="24"/>
          <w:szCs w:val="24"/>
        </w:rPr>
      </w:pPr>
    </w:p>
    <w:p w:rsidR="00521702" w:rsidRPr="00D95475" w:rsidRDefault="00521702" w:rsidP="00521702">
      <w:pPr>
        <w:widowControl w:val="0"/>
        <w:autoSpaceDE w:val="0"/>
        <w:autoSpaceDN w:val="0"/>
        <w:adjustRightInd w:val="0"/>
        <w:spacing w:after="0" w:line="240" w:lineRule="auto"/>
        <w:ind w:firstLine="709"/>
        <w:jc w:val="center"/>
        <w:rPr>
          <w:rFonts w:ascii="Arial" w:eastAsia="Times New Roman" w:hAnsi="Arial" w:cs="Arial"/>
          <w:sz w:val="24"/>
          <w:szCs w:val="24"/>
        </w:rPr>
      </w:pPr>
      <w:r w:rsidRPr="00D95475">
        <w:rPr>
          <w:rFonts w:ascii="Arial" w:eastAsia="Times New Roman" w:hAnsi="Arial" w:cs="Arial"/>
          <w:sz w:val="24"/>
          <w:szCs w:val="24"/>
        </w:rPr>
        <w:t>Глава 29. Обжалование решений и действий (бездействия) уполномоченного органа, а также должностных лиц уполномоченного органа</w:t>
      </w:r>
    </w:p>
    <w:p w:rsidR="00521702" w:rsidRPr="00D95475" w:rsidRDefault="00521702" w:rsidP="00521702">
      <w:pPr>
        <w:pStyle w:val="ConsPlusNormal"/>
        <w:ind w:firstLine="709"/>
        <w:jc w:val="both"/>
        <w:rPr>
          <w:sz w:val="24"/>
          <w:szCs w:val="24"/>
          <w:lang w:eastAsia="ko-KR"/>
        </w:rPr>
      </w:pPr>
    </w:p>
    <w:p w:rsidR="00521702" w:rsidRPr="00D95475" w:rsidRDefault="00521702" w:rsidP="00521702">
      <w:pPr>
        <w:pStyle w:val="ConsPlusNormal"/>
        <w:ind w:firstLine="709"/>
        <w:jc w:val="both"/>
        <w:rPr>
          <w:sz w:val="24"/>
          <w:szCs w:val="24"/>
          <w:lang w:eastAsia="ko-KR"/>
        </w:rPr>
      </w:pPr>
      <w:r w:rsidRPr="00D95475">
        <w:rPr>
          <w:sz w:val="24"/>
          <w:szCs w:val="24"/>
          <w:lang w:eastAsia="ko-KR"/>
        </w:rPr>
        <w:t>85.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86.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87. Информацию о порядке подачи и рассмотрения жалобы заинтересованные лица могут получить:</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на стендах, расположенных в помещениях, занимаемых уполномоченным органом;</w:t>
      </w:r>
    </w:p>
    <w:p w:rsidR="00521702" w:rsidRPr="00DB3318" w:rsidRDefault="00521702" w:rsidP="00521702">
      <w:pPr>
        <w:pStyle w:val="ConsPlusNormal"/>
        <w:ind w:firstLine="709"/>
        <w:jc w:val="both"/>
        <w:rPr>
          <w:sz w:val="24"/>
          <w:szCs w:val="24"/>
          <w:lang w:eastAsia="ko-KR"/>
        </w:rPr>
      </w:pPr>
      <w:r w:rsidRPr="00D95475">
        <w:rPr>
          <w:sz w:val="24"/>
          <w:szCs w:val="24"/>
          <w:lang w:eastAsia="ko-KR"/>
        </w:rPr>
        <w:t>б) на официальном сайте уполномоченного органа в информационно-телекоммуникационной сети «Интернет»:</w:t>
      </w:r>
      <w:r w:rsidRPr="00DB3318">
        <w:rPr>
          <w:rFonts w:ascii="Times New Roman" w:hAnsi="Times New Roman" w:cs="Times New Roman"/>
          <w:sz w:val="24"/>
          <w:szCs w:val="28"/>
        </w:rPr>
        <w:t xml:space="preserve"> </w:t>
      </w:r>
      <w:hyperlink r:id="rId12" w:history="1">
        <w:r w:rsidR="0026597F" w:rsidRPr="003F69B9">
          <w:rPr>
            <w:rStyle w:val="a7"/>
            <w:sz w:val="24"/>
            <w:szCs w:val="28"/>
            <w:lang w:val="en-US"/>
          </w:rPr>
          <w:t>http</w:t>
        </w:r>
        <w:r w:rsidR="0026597F" w:rsidRPr="0026597F">
          <w:rPr>
            <w:rStyle w:val="a7"/>
            <w:sz w:val="24"/>
            <w:szCs w:val="28"/>
          </w:rPr>
          <w:t>://</w:t>
        </w:r>
        <w:r w:rsidR="0026597F" w:rsidRPr="003F69B9">
          <w:rPr>
            <w:rStyle w:val="a7"/>
            <w:sz w:val="24"/>
            <w:szCs w:val="28"/>
            <w:lang w:val="en-US"/>
          </w:rPr>
          <w:t>www</w:t>
        </w:r>
        <w:r w:rsidR="0026597F" w:rsidRPr="0026597F">
          <w:rPr>
            <w:rStyle w:val="a7"/>
            <w:sz w:val="24"/>
            <w:szCs w:val="28"/>
          </w:rPr>
          <w:t>.</w:t>
        </w:r>
        <w:proofErr w:type="spellStart"/>
        <w:r w:rsidR="0026597F" w:rsidRPr="0026597F">
          <w:rPr>
            <w:rStyle w:val="a7"/>
            <w:sz w:val="24"/>
            <w:szCs w:val="28"/>
          </w:rPr>
          <w:t>буреть.рф</w:t>
        </w:r>
        <w:proofErr w:type="spellEnd"/>
      </w:hyperlink>
      <w:r w:rsidR="0026597F" w:rsidRPr="0026597F">
        <w:rPr>
          <w:sz w:val="24"/>
          <w:szCs w:val="28"/>
        </w:rPr>
        <w:t xml:space="preserve"> </w:t>
      </w:r>
      <w:r w:rsidRPr="00DB3318">
        <w:rPr>
          <w:sz w:val="24"/>
          <w:szCs w:val="24"/>
          <w:lang w:eastAsia="ko-KR"/>
        </w:rPr>
        <w:t>;</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посредством Портала.</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88. Заинтересованное лицо может обратиться с жалобой, в том числе в следующих случаях:</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нарушение срока регистрации заявления заявителя о предоставлении муниципальной услуги;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lastRenderedPageBreak/>
        <w:t>б) нарушение срока предоставления муниципальной услуги;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w:t>
      </w:r>
      <w:r w:rsidRPr="00D95475">
        <w:rPr>
          <w:i/>
          <w:sz w:val="24"/>
          <w:szCs w:val="24"/>
          <w:lang w:eastAsia="ko-KR"/>
        </w:rPr>
        <w:t xml:space="preserve"> </w:t>
      </w:r>
      <w:r w:rsidRPr="00D95475">
        <w:rPr>
          <w:sz w:val="24"/>
          <w:szCs w:val="24"/>
          <w:lang w:eastAsia="ko-KR"/>
        </w:rPr>
        <w:t>органа местного самоуправления, а также настоящим административным регламентом;</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89. Жалоба может быть подана в письменной форме на бумажном носителе, в электронной форме одним из следующих способов:</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 xml:space="preserve">а) лично по адресу: Иркутская область, </w:t>
      </w:r>
      <w:proofErr w:type="spellStart"/>
      <w:r w:rsidRPr="00D95475">
        <w:rPr>
          <w:sz w:val="24"/>
          <w:szCs w:val="24"/>
          <w:lang w:eastAsia="ko-KR"/>
        </w:rPr>
        <w:t>Боханский</w:t>
      </w:r>
      <w:proofErr w:type="spellEnd"/>
      <w:r w:rsidRPr="00D95475">
        <w:rPr>
          <w:sz w:val="24"/>
          <w:szCs w:val="24"/>
          <w:lang w:eastAsia="ko-KR"/>
        </w:rPr>
        <w:t xml:space="preserve"> район, </w:t>
      </w:r>
      <w:proofErr w:type="spellStart"/>
      <w:r w:rsidRPr="00D95475">
        <w:rPr>
          <w:sz w:val="24"/>
          <w:szCs w:val="24"/>
          <w:lang w:eastAsia="ko-KR"/>
        </w:rPr>
        <w:t>с.</w:t>
      </w:r>
      <w:r w:rsidR="00DC403E">
        <w:rPr>
          <w:sz w:val="24"/>
          <w:szCs w:val="24"/>
          <w:lang w:eastAsia="ko-KR"/>
        </w:rPr>
        <w:t>Буреть</w:t>
      </w:r>
      <w:proofErr w:type="spellEnd"/>
      <w:r w:rsidRPr="00D95475">
        <w:rPr>
          <w:sz w:val="24"/>
          <w:szCs w:val="24"/>
          <w:lang w:eastAsia="ko-KR"/>
        </w:rPr>
        <w:t xml:space="preserve">, </w:t>
      </w:r>
      <w:proofErr w:type="spellStart"/>
      <w:r w:rsidRPr="00D95475">
        <w:rPr>
          <w:sz w:val="24"/>
          <w:szCs w:val="24"/>
          <w:lang w:eastAsia="ko-KR"/>
        </w:rPr>
        <w:t>ул.</w:t>
      </w:r>
      <w:r w:rsidR="00DC403E">
        <w:rPr>
          <w:sz w:val="24"/>
          <w:szCs w:val="24"/>
          <w:lang w:eastAsia="ko-KR"/>
        </w:rPr>
        <w:t>Чапаева</w:t>
      </w:r>
      <w:proofErr w:type="spellEnd"/>
      <w:r w:rsidRPr="00D95475">
        <w:rPr>
          <w:sz w:val="24"/>
          <w:szCs w:val="24"/>
          <w:lang w:eastAsia="ko-KR"/>
        </w:rPr>
        <w:t xml:space="preserve"> </w:t>
      </w:r>
      <w:r w:rsidR="00DC403E">
        <w:rPr>
          <w:sz w:val="24"/>
          <w:szCs w:val="24"/>
          <w:lang w:eastAsia="ko-KR"/>
        </w:rPr>
        <w:t>21</w:t>
      </w:r>
      <w:r w:rsidRPr="00D95475">
        <w:rPr>
          <w:sz w:val="24"/>
          <w:szCs w:val="24"/>
          <w:lang w:eastAsia="ko-KR"/>
        </w:rPr>
        <w:t xml:space="preserve">; телефон: </w:t>
      </w:r>
      <w:r w:rsidR="00DC403E">
        <w:rPr>
          <w:sz w:val="24"/>
          <w:szCs w:val="24"/>
          <w:lang w:eastAsia="ko-KR"/>
        </w:rPr>
        <w:t>89526247884</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через организации почтовой связи;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с использованием информационно-телекоммуникационной сети «Интернет»:</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 xml:space="preserve">электронная почта: </w:t>
      </w:r>
      <w:proofErr w:type="spellStart"/>
      <w:r w:rsidR="0026597F">
        <w:rPr>
          <w:sz w:val="24"/>
          <w:szCs w:val="24"/>
          <w:lang w:val="en-US" w:eastAsia="ko-KR"/>
        </w:rPr>
        <w:t>adm</w:t>
      </w:r>
      <w:proofErr w:type="spellEnd"/>
      <w:r w:rsidR="0026597F" w:rsidRPr="0026597F">
        <w:rPr>
          <w:sz w:val="24"/>
          <w:szCs w:val="24"/>
          <w:lang w:eastAsia="ko-KR"/>
        </w:rPr>
        <w:t>_</w:t>
      </w:r>
      <w:proofErr w:type="spellStart"/>
      <w:r w:rsidR="0026597F">
        <w:rPr>
          <w:sz w:val="24"/>
          <w:szCs w:val="24"/>
          <w:lang w:val="en-US" w:eastAsia="ko-KR"/>
        </w:rPr>
        <w:t>buret</w:t>
      </w:r>
      <w:proofErr w:type="spellEnd"/>
      <w:r w:rsidRPr="00D95475">
        <w:rPr>
          <w:sz w:val="24"/>
          <w:szCs w:val="24"/>
          <w:lang w:eastAsia="ko-KR"/>
        </w:rPr>
        <w:t>@mail.ru;</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официальный сайт уполномоченного органа:</w:t>
      </w:r>
      <w:r w:rsidRPr="00DB3318">
        <w:rPr>
          <w:rFonts w:ascii="Times New Roman" w:hAnsi="Times New Roman" w:cs="Times New Roman"/>
          <w:sz w:val="24"/>
          <w:szCs w:val="28"/>
        </w:rPr>
        <w:t xml:space="preserve"> </w:t>
      </w:r>
      <w:hyperlink r:id="rId13" w:history="1">
        <w:r w:rsidR="0026597F" w:rsidRPr="003F69B9">
          <w:rPr>
            <w:rStyle w:val="a7"/>
            <w:sz w:val="24"/>
            <w:szCs w:val="28"/>
            <w:lang w:val="en-US"/>
          </w:rPr>
          <w:t>http</w:t>
        </w:r>
        <w:r w:rsidR="0026597F" w:rsidRPr="0026597F">
          <w:rPr>
            <w:rStyle w:val="a7"/>
            <w:sz w:val="24"/>
            <w:szCs w:val="28"/>
          </w:rPr>
          <w:t>://</w:t>
        </w:r>
        <w:r w:rsidR="0026597F" w:rsidRPr="003F69B9">
          <w:rPr>
            <w:rStyle w:val="a7"/>
            <w:sz w:val="24"/>
            <w:szCs w:val="28"/>
            <w:lang w:val="en-US"/>
          </w:rPr>
          <w:t>www</w:t>
        </w:r>
        <w:r w:rsidR="0026597F" w:rsidRPr="0026597F">
          <w:rPr>
            <w:rStyle w:val="a7"/>
            <w:sz w:val="24"/>
            <w:szCs w:val="28"/>
          </w:rPr>
          <w:t>.</w:t>
        </w:r>
        <w:proofErr w:type="spellStart"/>
        <w:r w:rsidR="0026597F" w:rsidRPr="0026597F">
          <w:rPr>
            <w:rStyle w:val="a7"/>
            <w:sz w:val="24"/>
            <w:szCs w:val="28"/>
          </w:rPr>
          <w:t>буреть.рф</w:t>
        </w:r>
        <w:proofErr w:type="spellEnd"/>
      </w:hyperlink>
      <w:r w:rsidR="0026597F" w:rsidRPr="0026597F">
        <w:rPr>
          <w:sz w:val="24"/>
          <w:szCs w:val="28"/>
        </w:rPr>
        <w:t xml:space="preserve"> </w:t>
      </w:r>
      <w:r w:rsidRPr="00D95475">
        <w:rPr>
          <w:sz w:val="24"/>
          <w:szCs w:val="24"/>
          <w:lang w:eastAsia="ko-KR"/>
        </w:rPr>
        <w:t>;</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90.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Прием жалоб осуществляется в соответствии с графиком приема заявителей.</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91. Жалоба может быть подана при личном приеме заинтересованного лица. Прием заинтересованных лиц в уполномоченном органе осуществляет глава муниципального образования, в случае его отсутствия – заместитель главы муниципального образования.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92. Прием заинтересованных лиц главой муниципального образования проводится по предварительной записи, которая осуществляется по телефону: 89041127189</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93. При личном приеме обратившееся заинтересованное лицо предъявляет документ, удостоверяющий его личность.</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94. Жалоба должна содержать:</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 xml:space="preserve">в) сведения об обжалуемых решениях и действиях (бездействии) </w:t>
      </w:r>
      <w:r w:rsidRPr="00D95475">
        <w:rPr>
          <w:sz w:val="24"/>
          <w:szCs w:val="24"/>
          <w:lang w:eastAsia="ko-KR"/>
        </w:rPr>
        <w:lastRenderedPageBreak/>
        <w:t>уполномоченного органа, должностного лица уполномоченного органа;</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95. При рассмотрении жалобы:</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521702" w:rsidRPr="00D95475" w:rsidRDefault="00521702" w:rsidP="00521702">
      <w:pPr>
        <w:autoSpaceDE w:val="0"/>
        <w:autoSpaceDN w:val="0"/>
        <w:adjustRightInd w:val="0"/>
        <w:spacing w:after="0" w:line="240" w:lineRule="auto"/>
        <w:ind w:firstLine="709"/>
        <w:jc w:val="both"/>
        <w:rPr>
          <w:rFonts w:ascii="Arial" w:hAnsi="Arial" w:cs="Arial"/>
          <w:sz w:val="24"/>
          <w:szCs w:val="24"/>
          <w:lang w:eastAsia="ko-KR"/>
        </w:rPr>
      </w:pPr>
      <w:r w:rsidRPr="00D95475">
        <w:rPr>
          <w:rFonts w:ascii="Arial" w:hAnsi="Arial" w:cs="Arial"/>
          <w:sz w:val="24"/>
          <w:szCs w:val="24"/>
          <w:lang w:eastAsia="ko-KR"/>
        </w:rPr>
        <w:t>96.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97. Основания приостановления рассмотрения жалобы, направленной в уполномоченный орган, не предусмотрены.</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98. Случаи, в которых ответ на жалобу не дается: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99. По результатам рассмотрения жалобы уполномоченный орган принимает одно из следующих решений:</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отказывает в удовлетворении жалобы.</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 xml:space="preserve">100. Не позднее дня, следующего за днем принятия решения, указанного в пункте 103 настоящего административного регламента, заинтересованному лицу в письменной </w:t>
      </w:r>
      <w:r w:rsidRPr="00D95475">
        <w:rPr>
          <w:sz w:val="24"/>
          <w:szCs w:val="24"/>
          <w:lang w:eastAsia="ko-KR"/>
        </w:rPr>
        <w:lastRenderedPageBreak/>
        <w:t>форме и по его желанию в электронной форме направляется мотивированный ответ о результатах рассмотрения жалобы.</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101. В ответе по результатам рассмотрения жалобы указываются: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фамилия, имя и (если имеется) отчество заинтересованного лица, подавшего жалобу;</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г) основания для принятия решения по жалобе;</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д) принятое по жалобе решение;</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ж) сведения о порядке обжалования принятого по жалобе решения.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102. Основаниями отказа в удовлетворении жалобы являются: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103. Решение, принятое по результатам рассмотрения жалобы, может быть обжаловано в порядке, установленном законодательством.</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104.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105. Способами информирования заинтересованных лиц о порядке подачи и рассмотрения жалобы являются:</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а) личное обращение заинтересованных лиц в уполномоченный орган;</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б) через организации федеральной почтовой связи;</w:t>
      </w:r>
    </w:p>
    <w:p w:rsidR="00521702" w:rsidRPr="00D95475" w:rsidRDefault="00521702" w:rsidP="00521702">
      <w:pPr>
        <w:pStyle w:val="ConsPlusNormal"/>
        <w:ind w:firstLine="709"/>
        <w:jc w:val="both"/>
        <w:rPr>
          <w:sz w:val="24"/>
          <w:szCs w:val="24"/>
          <w:lang w:eastAsia="ko-KR"/>
        </w:rPr>
      </w:pPr>
      <w:r w:rsidRPr="00D95475">
        <w:rPr>
          <w:sz w:val="24"/>
          <w:szCs w:val="24"/>
          <w:lang w:eastAsia="ko-KR"/>
        </w:rPr>
        <w:t>в) с помощью средств электронной связи (направление письма на адрес электронной почты уполномоченный орган);</w:t>
      </w:r>
    </w:p>
    <w:p w:rsidR="00521702" w:rsidRPr="0030310D" w:rsidRDefault="00521702" w:rsidP="00521702">
      <w:pPr>
        <w:widowControl w:val="0"/>
        <w:autoSpaceDE w:val="0"/>
        <w:autoSpaceDN w:val="0"/>
        <w:adjustRightInd w:val="0"/>
        <w:spacing w:after="0" w:line="240" w:lineRule="auto"/>
        <w:ind w:firstLine="709"/>
        <w:jc w:val="both"/>
        <w:rPr>
          <w:rFonts w:ascii="Arial" w:hAnsi="Arial" w:cs="Arial"/>
          <w:sz w:val="24"/>
          <w:szCs w:val="24"/>
        </w:rPr>
      </w:pPr>
      <w:r w:rsidRPr="00D95475">
        <w:rPr>
          <w:rFonts w:ascii="Arial" w:hAnsi="Arial" w:cs="Arial"/>
          <w:sz w:val="24"/>
          <w:szCs w:val="24"/>
          <w:lang w:eastAsia="ko-KR"/>
        </w:rPr>
        <w:t>г) с помощью телефонной и факсимильной связи</w:t>
      </w:r>
      <w:r w:rsidRPr="00D95475">
        <w:rPr>
          <w:rFonts w:ascii="Arial" w:hAnsi="Arial" w:cs="Arial"/>
          <w:sz w:val="24"/>
          <w:szCs w:val="24"/>
        </w:rPr>
        <w:t>.</w:t>
      </w:r>
    </w:p>
    <w:p w:rsidR="00521702" w:rsidRPr="00D80768" w:rsidRDefault="00521702" w:rsidP="00521702">
      <w:pPr>
        <w:widowControl w:val="0"/>
        <w:autoSpaceDE w:val="0"/>
        <w:autoSpaceDN w:val="0"/>
        <w:adjustRightInd w:val="0"/>
        <w:spacing w:after="0" w:line="240" w:lineRule="auto"/>
        <w:jc w:val="both"/>
        <w:rPr>
          <w:rFonts w:ascii="Arial" w:hAnsi="Arial" w:cs="Arial"/>
          <w:sz w:val="24"/>
          <w:szCs w:val="24"/>
        </w:rPr>
      </w:pPr>
    </w:p>
    <w:p w:rsidR="00521702" w:rsidRPr="00AA3134" w:rsidRDefault="00521702" w:rsidP="00521702">
      <w:pPr>
        <w:widowControl w:val="0"/>
        <w:autoSpaceDE w:val="0"/>
        <w:autoSpaceDN w:val="0"/>
        <w:adjustRightInd w:val="0"/>
        <w:spacing w:after="0" w:line="240" w:lineRule="auto"/>
        <w:ind w:firstLine="709"/>
        <w:jc w:val="right"/>
        <w:rPr>
          <w:rFonts w:ascii="Courier New" w:hAnsi="Courier New" w:cs="Courier New"/>
          <w:color w:val="000000"/>
        </w:rPr>
      </w:pPr>
      <w:r w:rsidRPr="00AA3134">
        <w:rPr>
          <w:rFonts w:ascii="Courier New" w:hAnsi="Courier New" w:cs="Courier New"/>
          <w:color w:val="000000"/>
        </w:rPr>
        <w:t>Приложение № 1</w:t>
      </w:r>
    </w:p>
    <w:p w:rsidR="00521702" w:rsidRPr="00AA3134" w:rsidRDefault="00521702" w:rsidP="00521702">
      <w:pPr>
        <w:spacing w:after="0" w:line="240" w:lineRule="auto"/>
        <w:ind w:firstLine="709"/>
        <w:jc w:val="right"/>
        <w:rPr>
          <w:rFonts w:ascii="Courier New" w:hAnsi="Courier New" w:cs="Courier New"/>
        </w:rPr>
      </w:pPr>
      <w:r w:rsidRPr="00AA3134">
        <w:rPr>
          <w:rFonts w:ascii="Courier New" w:hAnsi="Courier New" w:cs="Courier New"/>
          <w:color w:val="000000"/>
        </w:rPr>
        <w:t xml:space="preserve">к административному регламенту </w:t>
      </w:r>
    </w:p>
    <w:p w:rsidR="00521702" w:rsidRPr="00D80768" w:rsidRDefault="00521702" w:rsidP="00521702">
      <w:pPr>
        <w:autoSpaceDE w:val="0"/>
        <w:autoSpaceDN w:val="0"/>
        <w:adjustRightInd w:val="0"/>
        <w:spacing w:after="0" w:line="240" w:lineRule="auto"/>
        <w:ind w:firstLine="709"/>
        <w:jc w:val="both"/>
        <w:rPr>
          <w:rFonts w:ascii="Arial" w:hAnsi="Arial" w:cs="Arial"/>
          <w:color w:val="000000"/>
          <w:sz w:val="24"/>
          <w:szCs w:val="24"/>
        </w:rPr>
      </w:pPr>
      <w:r w:rsidRPr="00D80768">
        <w:rPr>
          <w:rFonts w:ascii="Arial" w:hAnsi="Arial" w:cs="Arial"/>
          <w:sz w:val="24"/>
          <w:szCs w:val="24"/>
        </w:rPr>
        <w:t xml:space="preserve"> </w:t>
      </w:r>
    </w:p>
    <w:p w:rsidR="00521702" w:rsidRPr="00D80768" w:rsidRDefault="00521702" w:rsidP="00521702">
      <w:pPr>
        <w:pStyle w:val="ConsPlusNormal"/>
        <w:widowControl/>
        <w:ind w:firstLine="709"/>
        <w:jc w:val="right"/>
        <w:rPr>
          <w:sz w:val="24"/>
          <w:szCs w:val="24"/>
        </w:rPr>
      </w:pPr>
      <w:proofErr w:type="gramStart"/>
      <w:r w:rsidRPr="00D80768">
        <w:rPr>
          <w:sz w:val="24"/>
          <w:szCs w:val="24"/>
        </w:rPr>
        <w:t>Главе  муниципального</w:t>
      </w:r>
      <w:proofErr w:type="gramEnd"/>
      <w:r w:rsidRPr="00D80768">
        <w:rPr>
          <w:sz w:val="24"/>
          <w:szCs w:val="24"/>
        </w:rPr>
        <w:t xml:space="preserve"> образования</w:t>
      </w:r>
      <w:r w:rsidRPr="0030310D">
        <w:rPr>
          <w:sz w:val="24"/>
          <w:szCs w:val="24"/>
        </w:rPr>
        <w:t xml:space="preserve"> </w:t>
      </w:r>
      <w:r w:rsidRPr="00D80768">
        <w:rPr>
          <w:sz w:val="24"/>
          <w:szCs w:val="24"/>
        </w:rPr>
        <w:t>«</w:t>
      </w:r>
      <w:r w:rsidR="0026597F">
        <w:rPr>
          <w:sz w:val="24"/>
          <w:szCs w:val="24"/>
        </w:rPr>
        <w:t>Буреть</w:t>
      </w:r>
      <w:r w:rsidRPr="00D80768">
        <w:rPr>
          <w:sz w:val="24"/>
          <w:szCs w:val="24"/>
        </w:rPr>
        <w:t xml:space="preserve">» </w:t>
      </w:r>
    </w:p>
    <w:p w:rsidR="00521702" w:rsidRPr="00D80768" w:rsidRDefault="00521702" w:rsidP="00521702">
      <w:pPr>
        <w:pStyle w:val="ConsPlusNormal"/>
        <w:widowControl/>
        <w:ind w:firstLine="709"/>
        <w:jc w:val="right"/>
        <w:rPr>
          <w:sz w:val="24"/>
          <w:szCs w:val="24"/>
        </w:rPr>
      </w:pPr>
      <w:r w:rsidRPr="00D80768">
        <w:rPr>
          <w:sz w:val="24"/>
          <w:szCs w:val="24"/>
        </w:rPr>
        <w:t>______________________________________________</w:t>
      </w:r>
    </w:p>
    <w:p w:rsidR="00521702" w:rsidRPr="00D80768" w:rsidRDefault="00521702" w:rsidP="00521702">
      <w:pPr>
        <w:pStyle w:val="ConsPlusNormal"/>
        <w:widowControl/>
        <w:ind w:firstLine="709"/>
        <w:jc w:val="right"/>
        <w:rPr>
          <w:sz w:val="24"/>
          <w:szCs w:val="24"/>
        </w:rPr>
      </w:pPr>
      <w:r w:rsidRPr="00D80768">
        <w:rPr>
          <w:sz w:val="24"/>
          <w:szCs w:val="24"/>
        </w:rPr>
        <w:t>(фамилия, имя, отчество)</w:t>
      </w:r>
    </w:p>
    <w:p w:rsidR="00521702" w:rsidRPr="00D80768" w:rsidRDefault="00521702" w:rsidP="00521702">
      <w:pPr>
        <w:pStyle w:val="a5"/>
        <w:ind w:firstLine="709"/>
        <w:jc w:val="right"/>
        <w:rPr>
          <w:rFonts w:ascii="Arial" w:hAnsi="Arial" w:cs="Arial"/>
        </w:rPr>
      </w:pPr>
      <w:r w:rsidRPr="00D80768">
        <w:rPr>
          <w:rFonts w:ascii="Arial" w:hAnsi="Arial" w:cs="Arial"/>
        </w:rPr>
        <w:t>от____________________________________________</w:t>
      </w:r>
    </w:p>
    <w:p w:rsidR="00521702" w:rsidRPr="00D80768" w:rsidRDefault="00521702" w:rsidP="00521702">
      <w:pPr>
        <w:pStyle w:val="a5"/>
        <w:ind w:firstLine="709"/>
        <w:jc w:val="right"/>
        <w:rPr>
          <w:rFonts w:ascii="Arial" w:hAnsi="Arial" w:cs="Arial"/>
        </w:rPr>
      </w:pPr>
      <w:r w:rsidRPr="00D80768">
        <w:rPr>
          <w:rFonts w:ascii="Arial" w:hAnsi="Arial" w:cs="Arial"/>
        </w:rPr>
        <w:t>(фамилия, имя, отчество)</w:t>
      </w:r>
    </w:p>
    <w:p w:rsidR="00521702" w:rsidRPr="00D80768" w:rsidRDefault="00521702" w:rsidP="00521702">
      <w:pPr>
        <w:pStyle w:val="a5"/>
        <w:ind w:firstLine="709"/>
        <w:jc w:val="right"/>
        <w:rPr>
          <w:rFonts w:ascii="Arial" w:hAnsi="Arial" w:cs="Arial"/>
        </w:rPr>
      </w:pPr>
      <w:r w:rsidRPr="00D80768">
        <w:rPr>
          <w:rFonts w:ascii="Arial" w:hAnsi="Arial" w:cs="Arial"/>
        </w:rPr>
        <w:tab/>
        <w:t>______________________________________________</w:t>
      </w:r>
    </w:p>
    <w:p w:rsidR="00521702" w:rsidRPr="00D80768" w:rsidRDefault="00521702" w:rsidP="00521702">
      <w:pPr>
        <w:pStyle w:val="a5"/>
        <w:ind w:firstLine="709"/>
        <w:jc w:val="right"/>
        <w:rPr>
          <w:rFonts w:ascii="Arial" w:hAnsi="Arial" w:cs="Arial"/>
        </w:rPr>
      </w:pPr>
      <w:r w:rsidRPr="00D80768">
        <w:rPr>
          <w:rFonts w:ascii="Arial" w:hAnsi="Arial" w:cs="Arial"/>
        </w:rPr>
        <w:t>Зарегистрированный (</w:t>
      </w:r>
      <w:proofErr w:type="spellStart"/>
      <w:r w:rsidRPr="00D80768">
        <w:rPr>
          <w:rFonts w:ascii="Arial" w:hAnsi="Arial" w:cs="Arial"/>
        </w:rPr>
        <w:t>ая</w:t>
      </w:r>
      <w:proofErr w:type="spellEnd"/>
      <w:r w:rsidRPr="00D80768">
        <w:rPr>
          <w:rFonts w:ascii="Arial" w:hAnsi="Arial" w:cs="Arial"/>
        </w:rPr>
        <w:t>) по адресу: ______________</w:t>
      </w:r>
    </w:p>
    <w:p w:rsidR="00521702" w:rsidRPr="00D80768" w:rsidRDefault="00521702" w:rsidP="00521702">
      <w:pPr>
        <w:pStyle w:val="a5"/>
        <w:ind w:firstLine="709"/>
        <w:jc w:val="right"/>
        <w:rPr>
          <w:rFonts w:ascii="Arial" w:hAnsi="Arial" w:cs="Arial"/>
        </w:rPr>
      </w:pPr>
      <w:r w:rsidRPr="00D80768">
        <w:rPr>
          <w:rFonts w:ascii="Arial" w:hAnsi="Arial" w:cs="Arial"/>
        </w:rPr>
        <w:t>_____________________________________________</w:t>
      </w:r>
    </w:p>
    <w:p w:rsidR="00521702" w:rsidRPr="00D80768" w:rsidRDefault="00521702" w:rsidP="00521702">
      <w:pPr>
        <w:pStyle w:val="a5"/>
        <w:ind w:firstLine="709"/>
        <w:jc w:val="right"/>
        <w:rPr>
          <w:rFonts w:ascii="Arial" w:hAnsi="Arial" w:cs="Arial"/>
        </w:rPr>
      </w:pPr>
      <w:r w:rsidRPr="00D80768">
        <w:rPr>
          <w:rFonts w:ascii="Arial" w:hAnsi="Arial" w:cs="Arial"/>
        </w:rPr>
        <w:t>Паспорт: ______________________________________</w:t>
      </w:r>
    </w:p>
    <w:p w:rsidR="00521702" w:rsidRPr="00D80768" w:rsidRDefault="00521702" w:rsidP="00521702">
      <w:pPr>
        <w:pStyle w:val="a5"/>
        <w:ind w:firstLine="709"/>
        <w:jc w:val="right"/>
        <w:rPr>
          <w:rFonts w:ascii="Arial" w:hAnsi="Arial" w:cs="Arial"/>
        </w:rPr>
      </w:pPr>
      <w:r w:rsidRPr="00D80768">
        <w:rPr>
          <w:rFonts w:ascii="Arial" w:hAnsi="Arial" w:cs="Arial"/>
        </w:rPr>
        <w:tab/>
      </w:r>
      <w:r w:rsidRPr="00D80768">
        <w:rPr>
          <w:rFonts w:ascii="Arial" w:hAnsi="Arial" w:cs="Arial"/>
        </w:rPr>
        <w:tab/>
        <w:t>______________________________________________</w:t>
      </w:r>
    </w:p>
    <w:p w:rsidR="00521702" w:rsidRPr="00D80768" w:rsidRDefault="00521702" w:rsidP="00521702">
      <w:pPr>
        <w:pStyle w:val="a5"/>
        <w:ind w:firstLine="709"/>
        <w:jc w:val="right"/>
        <w:rPr>
          <w:rFonts w:ascii="Arial" w:hAnsi="Arial" w:cs="Arial"/>
        </w:rPr>
      </w:pPr>
      <w:r w:rsidRPr="00D80768">
        <w:rPr>
          <w:rFonts w:ascii="Arial" w:hAnsi="Arial" w:cs="Arial"/>
        </w:rPr>
        <w:lastRenderedPageBreak/>
        <w:t xml:space="preserve">Контактный </w:t>
      </w:r>
      <w:proofErr w:type="gramStart"/>
      <w:r w:rsidRPr="00D80768">
        <w:rPr>
          <w:rFonts w:ascii="Arial" w:hAnsi="Arial" w:cs="Arial"/>
        </w:rPr>
        <w:t>телефон:_</w:t>
      </w:r>
      <w:proofErr w:type="gramEnd"/>
      <w:r w:rsidRPr="00D80768">
        <w:rPr>
          <w:rFonts w:ascii="Arial" w:hAnsi="Arial" w:cs="Arial"/>
        </w:rPr>
        <w:t>___________</w:t>
      </w:r>
      <w:r w:rsidRPr="00D80768">
        <w:rPr>
          <w:rFonts w:ascii="Arial" w:hAnsi="Arial" w:cs="Arial"/>
          <w:color w:val="000000"/>
        </w:rPr>
        <w:t>___________</w:t>
      </w:r>
    </w:p>
    <w:p w:rsidR="00521702" w:rsidRPr="00D80768" w:rsidRDefault="00521702" w:rsidP="00521702">
      <w:pPr>
        <w:tabs>
          <w:tab w:val="left" w:pos="8760"/>
        </w:tabs>
        <w:spacing w:after="0" w:line="240" w:lineRule="auto"/>
        <w:ind w:firstLine="709"/>
        <w:jc w:val="both"/>
        <w:rPr>
          <w:rFonts w:ascii="Arial" w:hAnsi="Arial" w:cs="Arial"/>
          <w:color w:val="000000"/>
          <w:sz w:val="24"/>
          <w:szCs w:val="24"/>
        </w:rPr>
      </w:pPr>
    </w:p>
    <w:p w:rsidR="00521702" w:rsidRPr="00D80768" w:rsidRDefault="00521702" w:rsidP="00521702">
      <w:pPr>
        <w:tabs>
          <w:tab w:val="left" w:pos="8760"/>
        </w:tabs>
        <w:spacing w:after="0" w:line="240" w:lineRule="auto"/>
        <w:ind w:firstLine="709"/>
        <w:jc w:val="center"/>
        <w:rPr>
          <w:rFonts w:ascii="Arial" w:hAnsi="Arial" w:cs="Arial"/>
          <w:sz w:val="24"/>
          <w:szCs w:val="24"/>
        </w:rPr>
      </w:pPr>
      <w:r w:rsidRPr="00D80768">
        <w:rPr>
          <w:rFonts w:ascii="Arial" w:hAnsi="Arial" w:cs="Arial"/>
          <w:sz w:val="24"/>
          <w:szCs w:val="24"/>
        </w:rPr>
        <w:t>ЗАЯВЛЕНИЕ</w:t>
      </w:r>
    </w:p>
    <w:p w:rsidR="00521702" w:rsidRPr="00D80768" w:rsidRDefault="00521702" w:rsidP="00521702">
      <w:pPr>
        <w:pStyle w:val="ConsPlusNonformat"/>
        <w:ind w:firstLine="709"/>
        <w:jc w:val="both"/>
        <w:rPr>
          <w:rFonts w:ascii="Arial" w:hAnsi="Arial" w:cs="Arial"/>
          <w:sz w:val="24"/>
          <w:szCs w:val="24"/>
        </w:rPr>
      </w:pP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 xml:space="preserve">Прошу заключить договор мены земельного участка с кадастровым номером __________________, категория земель _________________, площадью ______________ кв. м, расположенный по </w:t>
      </w:r>
      <w:proofErr w:type="gramStart"/>
      <w:r w:rsidRPr="00D80768">
        <w:rPr>
          <w:rFonts w:ascii="Arial" w:hAnsi="Arial" w:cs="Arial"/>
          <w:sz w:val="24"/>
          <w:szCs w:val="24"/>
        </w:rPr>
        <w:t>адресу:_</w:t>
      </w:r>
      <w:proofErr w:type="gramEnd"/>
      <w:r w:rsidRPr="00D80768">
        <w:rPr>
          <w:rFonts w:ascii="Arial" w:hAnsi="Arial" w:cs="Arial"/>
          <w:sz w:val="24"/>
          <w:szCs w:val="24"/>
        </w:rPr>
        <w:t>_____________________________________________________________</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для _____________________________________________________________________</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(целевое использование земельного участка)</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принадлежащем на праве собственности в соответствии _____________________________</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(указывается правоустанавливающий документ)</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с________________________________.</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 xml:space="preserve">на земельный участок, находящийся в муниципальной собственности с кадастровым номером____________________________, площадью ______________________ кв. м, расположенный по </w:t>
      </w:r>
      <w:proofErr w:type="gramStart"/>
      <w:r w:rsidRPr="00D80768">
        <w:rPr>
          <w:rFonts w:ascii="Arial" w:hAnsi="Arial" w:cs="Arial"/>
          <w:sz w:val="24"/>
          <w:szCs w:val="24"/>
        </w:rPr>
        <w:t>адресу:_</w:t>
      </w:r>
      <w:proofErr w:type="gramEnd"/>
      <w:r w:rsidRPr="00D80768">
        <w:rPr>
          <w:rFonts w:ascii="Arial" w:hAnsi="Arial" w:cs="Arial"/>
          <w:sz w:val="24"/>
          <w:szCs w:val="24"/>
        </w:rPr>
        <w:t>_____________________________________________________________________________категория земель ___________________________, для ______________________________________</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(целевое использование земельного участка)</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в связи с____________________________________________________________________</w:t>
      </w: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(указывается причина и реквизиты подтверждающих документов)</w:t>
      </w:r>
    </w:p>
    <w:p w:rsidR="00521702" w:rsidRPr="00D80768" w:rsidRDefault="00521702" w:rsidP="00521702">
      <w:pPr>
        <w:pStyle w:val="ConsPlusNonformat"/>
        <w:ind w:firstLine="709"/>
        <w:jc w:val="both"/>
        <w:rPr>
          <w:rFonts w:ascii="Arial" w:hAnsi="Arial" w:cs="Arial"/>
          <w:sz w:val="24"/>
          <w:szCs w:val="24"/>
        </w:rPr>
      </w:pPr>
    </w:p>
    <w:p w:rsidR="00521702" w:rsidRPr="00D80768" w:rsidRDefault="00521702" w:rsidP="00521702">
      <w:pPr>
        <w:pStyle w:val="ConsPlusNonformat"/>
        <w:ind w:firstLine="709"/>
        <w:jc w:val="both"/>
        <w:rPr>
          <w:rFonts w:ascii="Arial" w:hAnsi="Arial" w:cs="Arial"/>
          <w:sz w:val="24"/>
          <w:szCs w:val="24"/>
        </w:rPr>
      </w:pPr>
      <w:r w:rsidRPr="00D80768">
        <w:rPr>
          <w:rFonts w:ascii="Arial" w:hAnsi="Arial" w:cs="Arial"/>
          <w:sz w:val="24"/>
          <w:szCs w:val="24"/>
        </w:rPr>
        <w:t xml:space="preserve">Способ получения </w:t>
      </w:r>
      <w:proofErr w:type="gramStart"/>
      <w:r w:rsidRPr="00D80768">
        <w:rPr>
          <w:rFonts w:ascii="Arial" w:hAnsi="Arial" w:cs="Arial"/>
          <w:sz w:val="24"/>
          <w:szCs w:val="24"/>
        </w:rPr>
        <w:t>услуги:_</w:t>
      </w:r>
      <w:proofErr w:type="gramEnd"/>
      <w:r w:rsidRPr="00D80768">
        <w:rPr>
          <w:rFonts w:ascii="Arial" w:hAnsi="Arial" w:cs="Arial"/>
          <w:sz w:val="24"/>
          <w:szCs w:val="24"/>
        </w:rPr>
        <w:t>_________________________________</w:t>
      </w:r>
    </w:p>
    <w:p w:rsidR="00521702" w:rsidRPr="00D80768" w:rsidRDefault="00521702" w:rsidP="00521702">
      <w:pPr>
        <w:autoSpaceDE w:val="0"/>
        <w:autoSpaceDN w:val="0"/>
        <w:adjustRightInd w:val="0"/>
        <w:spacing w:after="0" w:line="240" w:lineRule="auto"/>
        <w:ind w:firstLine="709"/>
        <w:jc w:val="both"/>
        <w:rPr>
          <w:rFonts w:ascii="Arial" w:hAnsi="Arial" w:cs="Arial"/>
          <w:sz w:val="24"/>
          <w:szCs w:val="24"/>
        </w:rPr>
      </w:pPr>
    </w:p>
    <w:p w:rsidR="00521702" w:rsidRPr="00D80768" w:rsidRDefault="00521702" w:rsidP="00521702">
      <w:pPr>
        <w:pStyle w:val="a5"/>
        <w:ind w:firstLine="709"/>
        <w:jc w:val="both"/>
        <w:rPr>
          <w:rFonts w:ascii="Arial" w:hAnsi="Arial" w:cs="Arial"/>
        </w:rPr>
      </w:pPr>
      <w:r w:rsidRPr="00D80768">
        <w:rPr>
          <w:rFonts w:ascii="Arial" w:hAnsi="Arial" w:cs="Arial"/>
        </w:rPr>
        <w:t>“___” ___________ 20__ г.</w:t>
      </w:r>
      <w:r w:rsidRPr="00D80768">
        <w:rPr>
          <w:rFonts w:ascii="Arial" w:hAnsi="Arial" w:cs="Arial"/>
        </w:rPr>
        <w:tab/>
        <w:t xml:space="preserve">______________ </w:t>
      </w:r>
      <w:r w:rsidRPr="00D80768">
        <w:rPr>
          <w:rFonts w:ascii="Arial" w:hAnsi="Arial" w:cs="Arial"/>
        </w:rPr>
        <w:tab/>
        <w:t>___________________________</w:t>
      </w:r>
    </w:p>
    <w:p w:rsidR="00521702" w:rsidRPr="00D80768" w:rsidRDefault="00521702" w:rsidP="00521702">
      <w:pPr>
        <w:pStyle w:val="a5"/>
        <w:ind w:firstLine="709"/>
        <w:jc w:val="both"/>
        <w:rPr>
          <w:rFonts w:ascii="Arial" w:hAnsi="Arial" w:cs="Arial"/>
        </w:rPr>
      </w:pPr>
      <w:r w:rsidRPr="00D80768">
        <w:rPr>
          <w:rFonts w:ascii="Arial" w:hAnsi="Arial" w:cs="Arial"/>
        </w:rPr>
        <w:t>(дата подачи заявления)</w:t>
      </w:r>
      <w:r w:rsidRPr="00D80768">
        <w:rPr>
          <w:rFonts w:ascii="Arial" w:hAnsi="Arial" w:cs="Arial"/>
        </w:rPr>
        <w:tab/>
        <w:t>(подпись)</w:t>
      </w:r>
      <w:r w:rsidRPr="00D80768">
        <w:rPr>
          <w:rFonts w:ascii="Arial" w:hAnsi="Arial" w:cs="Arial"/>
        </w:rPr>
        <w:tab/>
        <w:t>(расшифровка подписи)</w:t>
      </w:r>
    </w:p>
    <w:p w:rsidR="00521702" w:rsidRPr="00D80768" w:rsidRDefault="00521702" w:rsidP="00521702">
      <w:pPr>
        <w:pStyle w:val="a5"/>
        <w:ind w:firstLine="709"/>
        <w:jc w:val="both"/>
        <w:rPr>
          <w:rFonts w:ascii="Arial" w:hAnsi="Arial" w:cs="Arial"/>
        </w:rPr>
      </w:pPr>
    </w:p>
    <w:p w:rsidR="00521702" w:rsidRPr="00D80768" w:rsidRDefault="00521702" w:rsidP="00521702">
      <w:pPr>
        <w:pStyle w:val="a5"/>
        <w:ind w:firstLine="709"/>
        <w:jc w:val="both"/>
        <w:rPr>
          <w:rFonts w:ascii="Arial" w:hAnsi="Arial" w:cs="Arial"/>
        </w:rPr>
      </w:pPr>
      <w:r w:rsidRPr="00D80768">
        <w:rPr>
          <w:rFonts w:ascii="Arial" w:hAnsi="Arial" w:cs="Arial"/>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521702" w:rsidRPr="00D80768" w:rsidRDefault="00521702" w:rsidP="00521702">
      <w:pPr>
        <w:pStyle w:val="a5"/>
        <w:jc w:val="both"/>
        <w:rPr>
          <w:rFonts w:ascii="Arial" w:hAnsi="Arial" w:cs="Arial"/>
        </w:rPr>
      </w:pPr>
      <w:r w:rsidRPr="00D80768">
        <w:rPr>
          <w:rFonts w:ascii="Arial" w:hAnsi="Arial" w:cs="Arial"/>
        </w:rPr>
        <w:tab/>
      </w:r>
      <w:r w:rsidRPr="00D80768">
        <w:rPr>
          <w:rFonts w:ascii="Arial" w:hAnsi="Arial" w:cs="Arial"/>
        </w:rPr>
        <w:tab/>
      </w:r>
      <w:r w:rsidRPr="00D80768">
        <w:rPr>
          <w:rFonts w:ascii="Arial" w:hAnsi="Arial" w:cs="Arial"/>
        </w:rPr>
        <w:tab/>
      </w:r>
      <w:r w:rsidRPr="00D80768">
        <w:rPr>
          <w:rFonts w:ascii="Arial" w:hAnsi="Arial" w:cs="Arial"/>
        </w:rPr>
        <w:tab/>
      </w:r>
      <w:r w:rsidRPr="00D80768">
        <w:rPr>
          <w:rFonts w:ascii="Arial" w:hAnsi="Arial" w:cs="Arial"/>
        </w:rPr>
        <w:tab/>
      </w:r>
      <w:r w:rsidRPr="00D80768">
        <w:rPr>
          <w:rFonts w:ascii="Arial" w:hAnsi="Arial" w:cs="Arial"/>
        </w:rPr>
        <w:tab/>
      </w:r>
      <w:r w:rsidRPr="00D80768">
        <w:rPr>
          <w:rFonts w:ascii="Arial" w:hAnsi="Arial" w:cs="Arial"/>
        </w:rPr>
        <w:tab/>
      </w:r>
      <w:r w:rsidRPr="00D80768">
        <w:rPr>
          <w:rFonts w:ascii="Arial" w:hAnsi="Arial" w:cs="Arial"/>
        </w:rPr>
        <w:tab/>
      </w:r>
      <w:r w:rsidRPr="00D80768">
        <w:rPr>
          <w:rFonts w:ascii="Arial" w:hAnsi="Arial" w:cs="Arial"/>
        </w:rPr>
        <w:tab/>
        <w:t xml:space="preserve"> _____________(подпись)</w:t>
      </w:r>
    </w:p>
    <w:p w:rsidR="00521702" w:rsidRDefault="00521702" w:rsidP="00521702">
      <w:pPr>
        <w:spacing w:after="0" w:line="240" w:lineRule="auto"/>
        <w:jc w:val="both"/>
        <w:rPr>
          <w:rFonts w:ascii="Arial" w:eastAsia="Times New Roman" w:hAnsi="Arial" w:cs="Arial"/>
          <w:sz w:val="24"/>
          <w:szCs w:val="24"/>
        </w:rPr>
      </w:pPr>
    </w:p>
    <w:p w:rsidR="00521702" w:rsidRPr="00AA3134" w:rsidRDefault="00521702" w:rsidP="00521702">
      <w:pPr>
        <w:spacing w:after="0" w:line="240" w:lineRule="auto"/>
        <w:jc w:val="right"/>
        <w:rPr>
          <w:rFonts w:ascii="Courier New" w:hAnsi="Courier New" w:cs="Courier New"/>
          <w:color w:val="000000"/>
        </w:rPr>
      </w:pPr>
      <w:r w:rsidRPr="00AA3134">
        <w:rPr>
          <w:rFonts w:ascii="Courier New" w:hAnsi="Courier New" w:cs="Courier New"/>
          <w:color w:val="000000"/>
        </w:rPr>
        <w:t>Приложение № 2</w:t>
      </w:r>
    </w:p>
    <w:p w:rsidR="00521702" w:rsidRPr="00AA3134" w:rsidRDefault="00521702" w:rsidP="00521702">
      <w:pPr>
        <w:spacing w:after="0" w:line="240" w:lineRule="auto"/>
        <w:ind w:firstLine="709"/>
        <w:jc w:val="right"/>
        <w:rPr>
          <w:rFonts w:ascii="Courier New" w:hAnsi="Courier New" w:cs="Courier New"/>
          <w:color w:val="000000"/>
        </w:rPr>
      </w:pPr>
      <w:r w:rsidRPr="00AA3134">
        <w:rPr>
          <w:rFonts w:ascii="Courier New" w:hAnsi="Courier New" w:cs="Courier New"/>
          <w:color w:val="000000"/>
        </w:rPr>
        <w:t>к административному регламенту</w:t>
      </w:r>
    </w:p>
    <w:p w:rsidR="00521702" w:rsidRPr="00D80768" w:rsidRDefault="00521702" w:rsidP="00521702">
      <w:pPr>
        <w:autoSpaceDE w:val="0"/>
        <w:autoSpaceDN w:val="0"/>
        <w:adjustRightInd w:val="0"/>
        <w:spacing w:after="0" w:line="240" w:lineRule="auto"/>
        <w:ind w:firstLine="709"/>
        <w:jc w:val="both"/>
        <w:rPr>
          <w:rFonts w:ascii="Arial" w:hAnsi="Arial" w:cs="Arial"/>
          <w:sz w:val="24"/>
          <w:szCs w:val="24"/>
        </w:rPr>
      </w:pPr>
      <w:r w:rsidRPr="00D80768">
        <w:rPr>
          <w:rFonts w:ascii="Arial" w:hAnsi="Arial" w:cs="Arial"/>
          <w:sz w:val="24"/>
          <w:szCs w:val="24"/>
        </w:rPr>
        <w:t xml:space="preserve">                                                         </w:t>
      </w:r>
    </w:p>
    <w:p w:rsidR="00521702" w:rsidRPr="00D80768" w:rsidRDefault="00521702" w:rsidP="00521702">
      <w:pPr>
        <w:pStyle w:val="ConsPlusNormal"/>
        <w:widowControl/>
        <w:tabs>
          <w:tab w:val="left" w:pos="851"/>
          <w:tab w:val="left" w:pos="993"/>
        </w:tabs>
        <w:ind w:firstLine="709"/>
        <w:jc w:val="both"/>
        <w:rPr>
          <w:sz w:val="24"/>
          <w:szCs w:val="24"/>
        </w:rPr>
      </w:pPr>
    </w:p>
    <w:p w:rsidR="00521702" w:rsidRDefault="00521702" w:rsidP="00521702">
      <w:pPr>
        <w:pStyle w:val="ConsPlusNormal"/>
        <w:widowControl/>
        <w:tabs>
          <w:tab w:val="left" w:pos="851"/>
          <w:tab w:val="left" w:pos="993"/>
        </w:tabs>
        <w:ind w:firstLine="709"/>
        <w:jc w:val="center"/>
        <w:rPr>
          <w:b/>
          <w:sz w:val="24"/>
          <w:szCs w:val="24"/>
        </w:rPr>
      </w:pPr>
    </w:p>
    <w:p w:rsidR="00521702" w:rsidRPr="00D80768" w:rsidRDefault="00521702" w:rsidP="00521702">
      <w:pPr>
        <w:pStyle w:val="ConsPlusNormal"/>
        <w:widowControl/>
        <w:tabs>
          <w:tab w:val="left" w:pos="851"/>
          <w:tab w:val="left" w:pos="993"/>
        </w:tabs>
        <w:ind w:firstLine="709"/>
        <w:jc w:val="center"/>
        <w:rPr>
          <w:b/>
          <w:sz w:val="24"/>
          <w:szCs w:val="24"/>
        </w:rPr>
      </w:pPr>
      <w:r w:rsidRPr="00D80768">
        <w:rPr>
          <w:b/>
          <w:sz w:val="24"/>
          <w:szCs w:val="24"/>
        </w:rPr>
        <w:t>Блок-схема</w:t>
      </w:r>
    </w:p>
    <w:p w:rsidR="00521702" w:rsidRPr="00D80768" w:rsidRDefault="00521702" w:rsidP="00521702">
      <w:pPr>
        <w:pStyle w:val="ConsPlusNormal"/>
        <w:widowControl/>
        <w:tabs>
          <w:tab w:val="left" w:pos="851"/>
          <w:tab w:val="left" w:pos="993"/>
        </w:tabs>
        <w:ind w:firstLine="709"/>
        <w:jc w:val="both"/>
        <w:rPr>
          <w:b/>
          <w:color w:val="000000"/>
          <w:sz w:val="24"/>
          <w:szCs w:val="24"/>
        </w:rPr>
      </w:pPr>
      <w:r>
        <w:rPr>
          <w:noProof/>
          <w:sz w:val="24"/>
          <w:szCs w:val="24"/>
        </w:rPr>
        <mc:AlternateContent>
          <mc:Choice Requires="wps">
            <w:drawing>
              <wp:anchor distT="0" distB="0" distL="114300" distR="114300" simplePos="0" relativeHeight="251660288" behindDoc="0" locked="0" layoutInCell="1" allowOverlap="1" wp14:anchorId="588AE575" wp14:editId="6391A746">
                <wp:simplePos x="0" y="0"/>
                <wp:positionH relativeFrom="column">
                  <wp:posOffset>1405890</wp:posOffset>
                </wp:positionH>
                <wp:positionV relativeFrom="paragraph">
                  <wp:posOffset>96520</wp:posOffset>
                </wp:positionV>
                <wp:extent cx="4469130" cy="307975"/>
                <wp:effectExtent l="11430" t="10160" r="5715" b="571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9130" cy="307975"/>
                        </a:xfrm>
                        <a:prstGeom prst="roundRect">
                          <a:avLst>
                            <a:gd name="adj" fmla="val 16667"/>
                          </a:avLst>
                        </a:prstGeom>
                        <a:solidFill>
                          <a:srgbClr val="FFFFFF"/>
                        </a:solidFill>
                        <a:ln w="9525">
                          <a:solidFill>
                            <a:srgbClr val="000000"/>
                          </a:solidFill>
                          <a:round/>
                          <a:headEnd/>
                          <a:tailEnd/>
                        </a:ln>
                      </wps:spPr>
                      <wps:txbx>
                        <w:txbxContent>
                          <w:p w:rsidR="00DC403E" w:rsidRPr="00BA0A17" w:rsidRDefault="00DC403E" w:rsidP="00521702">
                            <w:pPr>
                              <w:jc w:val="center"/>
                              <w:rPr>
                                <w:rFonts w:ascii="Times New Roman" w:hAnsi="Times New Roman"/>
                                <w:sz w:val="24"/>
                                <w:szCs w:val="24"/>
                              </w:rPr>
                            </w:pPr>
                            <w:r w:rsidRPr="00BA0A17">
                              <w:rPr>
                                <w:rFonts w:ascii="Times New Roman" w:hAnsi="Times New Roman"/>
                                <w:sz w:val="24"/>
                                <w:szCs w:val="24"/>
                              </w:rPr>
                              <w:t>Прием и регистрация документов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AE575" id="Скругленный прямоугольник 14" o:spid="_x0000_s1026" style="position:absolute;left:0;text-align:left;margin-left:110.7pt;margin-top:7.6pt;width:351.9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">
                <v:textbox>
                  <w:txbxContent>
                    <w:p w:rsidR="00DC403E" w:rsidRPr="00BA0A17" w:rsidRDefault="00DC403E" w:rsidP="00521702">
                      <w:pPr>
                        <w:jc w:val="center"/>
                        <w:rPr>
                          <w:rFonts w:ascii="Times New Roman" w:hAnsi="Times New Roman"/>
                          <w:sz w:val="24"/>
                          <w:szCs w:val="24"/>
                        </w:rPr>
                      </w:pPr>
                      <w:r w:rsidRPr="00BA0A17">
                        <w:rPr>
                          <w:rFonts w:ascii="Times New Roman" w:hAnsi="Times New Roman"/>
                          <w:sz w:val="24"/>
                          <w:szCs w:val="24"/>
                        </w:rPr>
                        <w:t>Прием и регистрация документов заявителя</w:t>
                      </w:r>
                    </w:p>
                  </w:txbxContent>
                </v:textbox>
              </v:roundrect>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r>
        <w:rPr>
          <w:noProof/>
          <w:sz w:val="24"/>
          <w:szCs w:val="24"/>
        </w:rPr>
        <mc:AlternateContent>
          <mc:Choice Requires="wps">
            <w:drawing>
              <wp:anchor distT="0" distB="0" distL="114300" distR="114300" simplePos="0" relativeHeight="251664384" behindDoc="0" locked="0" layoutInCell="1" allowOverlap="1" wp14:anchorId="01F53242" wp14:editId="3695C9B2">
                <wp:simplePos x="0" y="0"/>
                <wp:positionH relativeFrom="column">
                  <wp:posOffset>3493770</wp:posOffset>
                </wp:positionH>
                <wp:positionV relativeFrom="paragraph">
                  <wp:posOffset>95885</wp:posOffset>
                </wp:positionV>
                <wp:extent cx="0" cy="228600"/>
                <wp:effectExtent l="60960" t="7620" r="53340" b="2095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F0D40" id="Прямая соединительная линия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7.55pt" to="275.1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pb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">
                <v:stroke endarrow="block"/>
              </v:line>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r>
        <w:rPr>
          <w:noProof/>
          <w:sz w:val="24"/>
          <w:szCs w:val="24"/>
        </w:rPr>
        <mc:AlternateContent>
          <mc:Choice Requires="wps">
            <w:drawing>
              <wp:anchor distT="0" distB="0" distL="114300" distR="114300" simplePos="0" relativeHeight="251661312" behindDoc="0" locked="0" layoutInCell="1" allowOverlap="1" wp14:anchorId="615E2B5A" wp14:editId="74B203D8">
                <wp:simplePos x="0" y="0"/>
                <wp:positionH relativeFrom="column">
                  <wp:posOffset>1318260</wp:posOffset>
                </wp:positionH>
                <wp:positionV relativeFrom="paragraph">
                  <wp:posOffset>3175</wp:posOffset>
                </wp:positionV>
                <wp:extent cx="4690110" cy="564515"/>
                <wp:effectExtent l="9525" t="8255" r="5715" b="825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0110" cy="564515"/>
                        </a:xfrm>
                        <a:prstGeom prst="roundRect">
                          <a:avLst>
                            <a:gd name="adj" fmla="val 16667"/>
                          </a:avLst>
                        </a:prstGeom>
                        <a:solidFill>
                          <a:srgbClr val="FFFFFF"/>
                        </a:solidFill>
                        <a:ln w="9525">
                          <a:solidFill>
                            <a:srgbClr val="000000"/>
                          </a:solidFill>
                          <a:round/>
                          <a:headEnd/>
                          <a:tailEnd/>
                        </a:ln>
                      </wps:spPr>
                      <wps:txbx>
                        <w:txbxContent>
                          <w:p w:rsidR="00DC403E" w:rsidRPr="00BA0A17" w:rsidRDefault="00DC403E" w:rsidP="00521702">
                            <w:pPr>
                              <w:jc w:val="center"/>
                              <w:rPr>
                                <w:rFonts w:ascii="Times New Roman" w:hAnsi="Times New Roman"/>
                                <w:sz w:val="24"/>
                                <w:szCs w:val="24"/>
                              </w:rPr>
                            </w:pPr>
                            <w:r w:rsidRPr="00BA0A17">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5E2B5A" id="Скругленный прямоугольник 16" o:spid="_x0000_s1027" style="position:absolute;left:0;text-align:left;margin-left:103.8pt;margin-top:.25pt;width:369.3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">
                <v:textbox>
                  <w:txbxContent>
                    <w:p w:rsidR="00DC403E" w:rsidRPr="00BA0A17" w:rsidRDefault="00DC403E" w:rsidP="00521702">
                      <w:pPr>
                        <w:jc w:val="center"/>
                        <w:rPr>
                          <w:rFonts w:ascii="Times New Roman" w:hAnsi="Times New Roman"/>
                          <w:sz w:val="24"/>
                          <w:szCs w:val="24"/>
                        </w:rPr>
                      </w:pPr>
                      <w:r w:rsidRPr="00BA0A17">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p>
                  </w:txbxContent>
                </v:textbox>
              </v:roundrect>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r>
        <w:rPr>
          <w:noProof/>
          <w:sz w:val="24"/>
          <w:szCs w:val="24"/>
        </w:rPr>
        <mc:AlternateContent>
          <mc:Choice Requires="wps">
            <w:drawing>
              <wp:anchor distT="0" distB="0" distL="114300" distR="114300" simplePos="0" relativeHeight="251663360" behindDoc="0" locked="0" layoutInCell="1" allowOverlap="1" wp14:anchorId="2D51DBDD" wp14:editId="386C65EF">
                <wp:simplePos x="0" y="0"/>
                <wp:positionH relativeFrom="column">
                  <wp:posOffset>3493770</wp:posOffset>
                </wp:positionH>
                <wp:positionV relativeFrom="paragraph">
                  <wp:posOffset>85725</wp:posOffset>
                </wp:positionV>
                <wp:extent cx="0" cy="228600"/>
                <wp:effectExtent l="60960" t="6985" r="53340" b="2159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87AC3" id="Прямая соединительная линия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6.75pt" to="275.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OeYwIAAHs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">
                <v:stroke endarrow="block"/>
              </v:line>
            </w:pict>
          </mc:Fallback>
        </mc:AlternateContent>
      </w:r>
    </w:p>
    <w:p w:rsidR="00521702" w:rsidRPr="00D80768" w:rsidRDefault="00521702" w:rsidP="00521702">
      <w:pPr>
        <w:pStyle w:val="ConsPlusNormal"/>
        <w:widowControl/>
        <w:ind w:firstLine="709"/>
        <w:jc w:val="both"/>
        <w:rPr>
          <w:color w:val="000000"/>
          <w:sz w:val="24"/>
          <w:szCs w:val="24"/>
        </w:rPr>
      </w:pPr>
      <w:r>
        <w:rPr>
          <w:noProof/>
          <w:color w:val="000000"/>
          <w:sz w:val="24"/>
          <w:szCs w:val="24"/>
        </w:rPr>
        <mc:AlternateContent>
          <mc:Choice Requires="wps">
            <w:drawing>
              <wp:anchor distT="0" distB="0" distL="114300" distR="114300" simplePos="0" relativeHeight="251666432" behindDoc="0" locked="0" layoutInCell="1" allowOverlap="1" wp14:anchorId="56F7CF5B" wp14:editId="7BDAC613">
                <wp:simplePos x="0" y="0"/>
                <wp:positionH relativeFrom="column">
                  <wp:posOffset>1205864</wp:posOffset>
                </wp:positionH>
                <wp:positionV relativeFrom="paragraph">
                  <wp:posOffset>152296</wp:posOffset>
                </wp:positionV>
                <wp:extent cx="4885899" cy="1221474"/>
                <wp:effectExtent l="0" t="0" r="10160" b="17145"/>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5899" cy="1221474"/>
                        </a:xfrm>
                        <a:prstGeom prst="roundRect">
                          <a:avLst>
                            <a:gd name="adj" fmla="val 16667"/>
                          </a:avLst>
                        </a:prstGeom>
                        <a:solidFill>
                          <a:srgbClr val="FFFFFF"/>
                        </a:solidFill>
                        <a:ln w="9525">
                          <a:solidFill>
                            <a:srgbClr val="000000"/>
                          </a:solidFill>
                          <a:round/>
                          <a:headEnd/>
                          <a:tailEnd/>
                        </a:ln>
                      </wps:spPr>
                      <wps:txbx>
                        <w:txbxContent>
                          <w:p w:rsidR="00DC403E" w:rsidRPr="00BA0A17" w:rsidRDefault="00DC403E" w:rsidP="00521702">
                            <w:pPr>
                              <w:autoSpaceDE w:val="0"/>
                              <w:autoSpaceDN w:val="0"/>
                              <w:adjustRightInd w:val="0"/>
                              <w:ind w:firstLine="708"/>
                              <w:jc w:val="both"/>
                              <w:outlineLvl w:val="1"/>
                              <w:rPr>
                                <w:rFonts w:ascii="Times New Roman" w:hAnsi="Times New Roman"/>
                                <w:sz w:val="24"/>
                                <w:szCs w:val="24"/>
                              </w:rPr>
                            </w:pPr>
                            <w:r w:rsidRPr="00BA0A17">
                              <w:rPr>
                                <w:rFonts w:ascii="Times New Roman" w:hAnsi="Times New Roman"/>
                                <w:sz w:val="24"/>
                                <w:szCs w:val="24"/>
                              </w:rPr>
                              <w:t>Рассмотрение заявления об обмене земельных участков, находящихся в муниципальной собственности, на земельные участки, находящиеся в частной собственности</w:t>
                            </w:r>
                            <w:r>
                              <w:rPr>
                                <w:rFonts w:ascii="Times New Roman" w:hAnsi="Times New Roman"/>
                                <w:sz w:val="24"/>
                                <w:szCs w:val="24"/>
                              </w:rPr>
                              <w:t xml:space="preserve">, </w:t>
                            </w:r>
                            <w:r w:rsidRPr="00D96D8E">
                              <w:rPr>
                                <w:rFonts w:ascii="Times New Roman" w:eastAsia="Times New Roman" w:hAnsi="Times New Roman" w:cs="Times New Roman"/>
                                <w:sz w:val="24"/>
                                <w:szCs w:val="24"/>
                              </w:rPr>
                              <w:t>а также для размещения объектов социальной инфраструктуры, в том числе, если такой земельный участок необходим для размещения социальной</w:t>
                            </w:r>
                            <w:r>
                              <w:rPr>
                                <w:rFonts w:ascii="Arial" w:eastAsia="Times New Roman" w:hAnsi="Arial" w:cs="Arial"/>
                                <w:sz w:val="24"/>
                                <w:szCs w:val="24"/>
                              </w:rPr>
                              <w:t xml:space="preserve"> инфраструктуры, в том числе если размещение объекта социальной инфраструктуры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F7CF5B" id="Скругленный прямоугольник 18" o:spid="_x0000_s1028" style="position:absolute;left:0;text-align:left;margin-left:94.95pt;margin-top:12pt;width:384.7pt;height:9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">
                <v:textbox>
                  <w:txbxContent>
                    <w:p w:rsidR="00DC403E" w:rsidRPr="00BA0A17" w:rsidRDefault="00DC403E" w:rsidP="00521702">
                      <w:pPr>
                        <w:autoSpaceDE w:val="0"/>
                        <w:autoSpaceDN w:val="0"/>
                        <w:adjustRightInd w:val="0"/>
                        <w:ind w:firstLine="708"/>
                        <w:jc w:val="both"/>
                        <w:outlineLvl w:val="1"/>
                        <w:rPr>
                          <w:rFonts w:ascii="Times New Roman" w:hAnsi="Times New Roman"/>
                          <w:sz w:val="24"/>
                          <w:szCs w:val="24"/>
                        </w:rPr>
                      </w:pPr>
                      <w:r w:rsidRPr="00BA0A17">
                        <w:rPr>
                          <w:rFonts w:ascii="Times New Roman" w:hAnsi="Times New Roman"/>
                          <w:sz w:val="24"/>
                          <w:szCs w:val="24"/>
                        </w:rPr>
                        <w:t>Рассмотрение заявления об обмене земельных участков, находящихся в муниципальной собственности, на земельные участки, находящиеся в частной собственности</w:t>
                      </w:r>
                      <w:r>
                        <w:rPr>
                          <w:rFonts w:ascii="Times New Roman" w:hAnsi="Times New Roman"/>
                          <w:sz w:val="24"/>
                          <w:szCs w:val="24"/>
                        </w:rPr>
                        <w:t xml:space="preserve">, </w:t>
                      </w:r>
                      <w:r w:rsidRPr="00D96D8E">
                        <w:rPr>
                          <w:rFonts w:ascii="Times New Roman" w:eastAsia="Times New Roman" w:hAnsi="Times New Roman" w:cs="Times New Roman"/>
                          <w:sz w:val="24"/>
                          <w:szCs w:val="24"/>
                        </w:rPr>
                        <w:t>а также для размещения объектов социальной инфраструктуры, в том числе, если такой земельный участок необходим для размещения социальной</w:t>
                      </w:r>
                      <w:r>
                        <w:rPr>
                          <w:rFonts w:ascii="Arial" w:eastAsia="Times New Roman" w:hAnsi="Arial" w:cs="Arial"/>
                          <w:sz w:val="24"/>
                          <w:szCs w:val="24"/>
                        </w:rPr>
                        <w:t xml:space="preserve"> инфраструктуры, в том числе если размещение объекта социальной инфраструктуры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txbxContent>
                </v:textbox>
              </v:roundrect>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r>
        <w:rPr>
          <w:noProof/>
          <w:sz w:val="24"/>
          <w:szCs w:val="24"/>
        </w:rPr>
        <mc:AlternateContent>
          <mc:Choice Requires="wps">
            <w:drawing>
              <wp:anchor distT="0" distB="0" distL="114300" distR="114300" simplePos="0" relativeHeight="251662336" behindDoc="0" locked="0" layoutInCell="1" allowOverlap="1" wp14:anchorId="6D95436C" wp14:editId="12488684">
                <wp:simplePos x="0" y="0"/>
                <wp:positionH relativeFrom="column">
                  <wp:posOffset>4987290</wp:posOffset>
                </wp:positionH>
                <wp:positionV relativeFrom="paragraph">
                  <wp:posOffset>128270</wp:posOffset>
                </wp:positionV>
                <wp:extent cx="0" cy="457200"/>
                <wp:effectExtent l="59055" t="5715" r="55245" b="228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D39BB" id="Прямая соединительная линия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pt,10.1pt" to="392.7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">
                <v:stroke endarrow="block"/>
              </v:line>
            </w:pict>
          </mc:Fallback>
        </mc:AlternateContent>
      </w:r>
      <w:r>
        <w:rPr>
          <w:noProof/>
          <w:color w:val="000000"/>
          <w:sz w:val="24"/>
          <w:szCs w:val="24"/>
        </w:rPr>
        <mc:AlternateContent>
          <mc:Choice Requires="wps">
            <w:drawing>
              <wp:anchor distT="0" distB="0" distL="114300" distR="114300" simplePos="0" relativeHeight="251668480" behindDoc="0" locked="0" layoutInCell="1" allowOverlap="1" wp14:anchorId="035D283C" wp14:editId="27DD34B4">
                <wp:simplePos x="0" y="0"/>
                <wp:positionH relativeFrom="column">
                  <wp:posOffset>2106930</wp:posOffset>
                </wp:positionH>
                <wp:positionV relativeFrom="paragraph">
                  <wp:posOffset>128270</wp:posOffset>
                </wp:positionV>
                <wp:extent cx="0" cy="457200"/>
                <wp:effectExtent l="55245" t="5715" r="59055" b="2286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1DD87" id="Прямая соединительная линия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0.1pt" to="165.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5C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">
                <v:stroke endarrow="block"/>
              </v:line>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r>
        <w:rPr>
          <w:noProof/>
          <w:color w:val="000000"/>
          <w:sz w:val="24"/>
          <w:szCs w:val="24"/>
        </w:rPr>
        <mc:AlternateContent>
          <mc:Choice Requires="wps">
            <w:drawing>
              <wp:anchor distT="0" distB="0" distL="114300" distR="114300" simplePos="0" relativeHeight="251667456" behindDoc="0" locked="0" layoutInCell="1" allowOverlap="1" wp14:anchorId="2BF881AC" wp14:editId="7793730E">
                <wp:simplePos x="0" y="0"/>
                <wp:positionH relativeFrom="column">
                  <wp:posOffset>3669030</wp:posOffset>
                </wp:positionH>
                <wp:positionV relativeFrom="paragraph">
                  <wp:posOffset>103505</wp:posOffset>
                </wp:positionV>
                <wp:extent cx="2339340" cy="510540"/>
                <wp:effectExtent l="7620" t="11430" r="5715" b="1143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510540"/>
                        </a:xfrm>
                        <a:prstGeom prst="roundRect">
                          <a:avLst>
                            <a:gd name="adj" fmla="val 16667"/>
                          </a:avLst>
                        </a:prstGeom>
                        <a:solidFill>
                          <a:srgbClr val="FFFFFF"/>
                        </a:solidFill>
                        <a:ln w="9525">
                          <a:solidFill>
                            <a:srgbClr val="000000"/>
                          </a:solidFill>
                          <a:round/>
                          <a:headEnd/>
                          <a:tailEnd/>
                        </a:ln>
                      </wps:spPr>
                      <wps:txbx>
                        <w:txbxContent>
                          <w:p w:rsidR="00DC403E" w:rsidRPr="00BA0A17" w:rsidRDefault="00DC403E" w:rsidP="00521702">
                            <w:pPr>
                              <w:jc w:val="both"/>
                              <w:rPr>
                                <w:rFonts w:ascii="Times New Roman" w:hAnsi="Times New Roman"/>
                                <w:sz w:val="24"/>
                                <w:szCs w:val="24"/>
                              </w:rPr>
                            </w:pPr>
                            <w:r w:rsidRPr="00BA0A17">
                              <w:rPr>
                                <w:rFonts w:ascii="Times New Roman" w:hAnsi="Times New Roman"/>
                                <w:sz w:val="24"/>
                                <w:szCs w:val="24"/>
                              </w:rPr>
                              <w:t xml:space="preserve">Подготовка </w:t>
                            </w:r>
                            <w:r w:rsidRPr="00BA0A17">
                              <w:rPr>
                                <w:rFonts w:ascii="Times New Roman" w:hAnsi="Times New Roman"/>
                                <w:spacing w:val="-6"/>
                                <w:sz w:val="24"/>
                                <w:szCs w:val="24"/>
                              </w:rPr>
                              <w:t>решения об отказе в удовлетворении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F881AC" id="Скругленный прямоугольник 21" o:spid="_x0000_s1029" style="position:absolute;left:0;text-align:left;margin-left:288.9pt;margin-top:8.15pt;width:184.2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">
                <v:textbox>
                  <w:txbxContent>
                    <w:p w:rsidR="00DC403E" w:rsidRPr="00BA0A17" w:rsidRDefault="00DC403E" w:rsidP="00521702">
                      <w:pPr>
                        <w:jc w:val="both"/>
                        <w:rPr>
                          <w:rFonts w:ascii="Times New Roman" w:hAnsi="Times New Roman"/>
                          <w:sz w:val="24"/>
                          <w:szCs w:val="24"/>
                        </w:rPr>
                      </w:pPr>
                      <w:r w:rsidRPr="00BA0A17">
                        <w:rPr>
                          <w:rFonts w:ascii="Times New Roman" w:hAnsi="Times New Roman"/>
                          <w:sz w:val="24"/>
                          <w:szCs w:val="24"/>
                        </w:rPr>
                        <w:t xml:space="preserve">Подготовка </w:t>
                      </w:r>
                      <w:r w:rsidRPr="00BA0A17">
                        <w:rPr>
                          <w:rFonts w:ascii="Times New Roman" w:hAnsi="Times New Roman"/>
                          <w:spacing w:val="-6"/>
                          <w:sz w:val="24"/>
                          <w:szCs w:val="24"/>
                        </w:rPr>
                        <w:t>решения об отказе в удовлетворении заявления</w:t>
                      </w:r>
                    </w:p>
                  </w:txbxContent>
                </v:textbox>
              </v:roundrect>
            </w:pict>
          </mc:Fallback>
        </mc:AlternateContent>
      </w:r>
      <w:r>
        <w:rPr>
          <w:noProof/>
          <w:sz w:val="24"/>
          <w:szCs w:val="24"/>
        </w:rPr>
        <mc:AlternateContent>
          <mc:Choice Requires="wps">
            <w:drawing>
              <wp:anchor distT="0" distB="0" distL="114300" distR="114300" simplePos="0" relativeHeight="251665408" behindDoc="0" locked="0" layoutInCell="1" allowOverlap="1" wp14:anchorId="6EB1DC8A" wp14:editId="38668F19">
                <wp:simplePos x="0" y="0"/>
                <wp:positionH relativeFrom="column">
                  <wp:posOffset>723900</wp:posOffset>
                </wp:positionH>
                <wp:positionV relativeFrom="paragraph">
                  <wp:posOffset>103505</wp:posOffset>
                </wp:positionV>
                <wp:extent cx="2514600" cy="304800"/>
                <wp:effectExtent l="5715" t="11430" r="13335" b="762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04800"/>
                        </a:xfrm>
                        <a:prstGeom prst="roundRect">
                          <a:avLst>
                            <a:gd name="adj" fmla="val 16667"/>
                          </a:avLst>
                        </a:prstGeom>
                        <a:solidFill>
                          <a:srgbClr val="FFFFFF"/>
                        </a:solidFill>
                        <a:ln w="9525">
                          <a:solidFill>
                            <a:srgbClr val="000000"/>
                          </a:solidFill>
                          <a:round/>
                          <a:headEnd/>
                          <a:tailEnd/>
                        </a:ln>
                      </wps:spPr>
                      <wps:txbx>
                        <w:txbxContent>
                          <w:p w:rsidR="00DC403E" w:rsidRPr="00BA0A17" w:rsidRDefault="00DC403E" w:rsidP="00521702">
                            <w:pPr>
                              <w:jc w:val="center"/>
                              <w:rPr>
                                <w:rFonts w:ascii="Times New Roman" w:hAnsi="Times New Roman"/>
                                <w:sz w:val="24"/>
                                <w:szCs w:val="24"/>
                              </w:rPr>
                            </w:pPr>
                            <w:r w:rsidRPr="00BA0A17">
                              <w:rPr>
                                <w:rFonts w:ascii="Times New Roman" w:hAnsi="Times New Roman"/>
                                <w:sz w:val="24"/>
                                <w:szCs w:val="24"/>
                              </w:rPr>
                              <w:t xml:space="preserve">Подготовка </w:t>
                            </w:r>
                            <w:r w:rsidRPr="00BA0A17">
                              <w:rPr>
                                <w:rFonts w:ascii="Times New Roman" w:hAnsi="Times New Roman"/>
                                <w:spacing w:val="-6"/>
                                <w:sz w:val="24"/>
                                <w:szCs w:val="24"/>
                              </w:rPr>
                              <w:t>договора мены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1DC8A" id="Скругленный прямоугольник 22" o:spid="_x0000_s1030" style="position:absolute;left:0;text-align:left;margin-left:57pt;margin-top:8.15pt;width:19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">
                <v:textbox>
                  <w:txbxContent>
                    <w:p w:rsidR="00DC403E" w:rsidRPr="00BA0A17" w:rsidRDefault="00DC403E" w:rsidP="00521702">
                      <w:pPr>
                        <w:jc w:val="center"/>
                        <w:rPr>
                          <w:rFonts w:ascii="Times New Roman" w:hAnsi="Times New Roman"/>
                          <w:sz w:val="24"/>
                          <w:szCs w:val="24"/>
                        </w:rPr>
                      </w:pPr>
                      <w:r w:rsidRPr="00BA0A17">
                        <w:rPr>
                          <w:rFonts w:ascii="Times New Roman" w:hAnsi="Times New Roman"/>
                          <w:sz w:val="24"/>
                          <w:szCs w:val="24"/>
                        </w:rPr>
                        <w:t xml:space="preserve">Подготовка </w:t>
                      </w:r>
                      <w:r w:rsidRPr="00BA0A17">
                        <w:rPr>
                          <w:rFonts w:ascii="Times New Roman" w:hAnsi="Times New Roman"/>
                          <w:spacing w:val="-6"/>
                          <w:sz w:val="24"/>
                          <w:szCs w:val="24"/>
                        </w:rPr>
                        <w:t>договора мены</w:t>
                      </w:r>
                    </w:p>
                  </w:txbxContent>
                </v:textbox>
              </v:roundrect>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r>
        <w:rPr>
          <w:noProof/>
          <w:color w:val="000000"/>
          <w:sz w:val="24"/>
          <w:szCs w:val="24"/>
        </w:rPr>
        <mc:AlternateContent>
          <mc:Choice Requires="wps">
            <w:drawing>
              <wp:anchor distT="0" distB="0" distL="114300" distR="114300" simplePos="0" relativeHeight="251671552" behindDoc="0" locked="0" layoutInCell="1" allowOverlap="1" wp14:anchorId="5532DAC1" wp14:editId="1AFF07C4">
                <wp:simplePos x="0" y="0"/>
                <wp:positionH relativeFrom="column">
                  <wp:posOffset>2065020</wp:posOffset>
                </wp:positionH>
                <wp:positionV relativeFrom="paragraph">
                  <wp:posOffset>86995</wp:posOffset>
                </wp:positionV>
                <wp:extent cx="0" cy="914400"/>
                <wp:effectExtent l="60960" t="12065" r="53340" b="1651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C929F" id="Прямая соединительная линия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6.85pt" to="162.6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YYg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">
                <v:stroke endarrow="block"/>
              </v:line>
            </w:pict>
          </mc:Fallback>
        </mc:AlternateContent>
      </w:r>
    </w:p>
    <w:p w:rsidR="00521702" w:rsidRPr="00D80768" w:rsidRDefault="00521702" w:rsidP="00521702">
      <w:pPr>
        <w:pStyle w:val="ConsPlusNormal"/>
        <w:widowControl/>
        <w:ind w:firstLine="709"/>
        <w:jc w:val="both"/>
        <w:rPr>
          <w:color w:val="000000"/>
          <w:sz w:val="24"/>
          <w:szCs w:val="24"/>
        </w:rPr>
      </w:pPr>
      <w:r>
        <w:rPr>
          <w:noProof/>
          <w:color w:val="000000"/>
          <w:sz w:val="24"/>
          <w:szCs w:val="24"/>
        </w:rPr>
        <mc:AlternateContent>
          <mc:Choice Requires="wps">
            <w:drawing>
              <wp:anchor distT="0" distB="0" distL="114300" distR="114300" simplePos="0" relativeHeight="251670528" behindDoc="0" locked="0" layoutInCell="1" allowOverlap="1" wp14:anchorId="6C29A661" wp14:editId="14E0CE27">
                <wp:simplePos x="0" y="0"/>
                <wp:positionH relativeFrom="column">
                  <wp:posOffset>4987290</wp:posOffset>
                </wp:positionH>
                <wp:positionV relativeFrom="paragraph">
                  <wp:posOffset>132080</wp:posOffset>
                </wp:positionV>
                <wp:extent cx="0" cy="670560"/>
                <wp:effectExtent l="59055" t="13335" r="55245" b="2095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0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8F0DA" id="Прямая соединительная линия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pt,10.4pt" to="392.7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y6YwIAAHsEAAAOAAAAZHJzL2Uyb0RvYy54bWysVM1uEzEQviPxDpbv6e6GTdq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">
                <v:stroke endarrow="block"/>
              </v:line>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r>
        <w:rPr>
          <w:noProof/>
          <w:sz w:val="24"/>
          <w:szCs w:val="24"/>
        </w:rPr>
        <mc:AlternateContent>
          <mc:Choice Requires="wps">
            <w:drawing>
              <wp:anchor distT="0" distB="0" distL="114300" distR="114300" simplePos="0" relativeHeight="251659264" behindDoc="0" locked="0" layoutInCell="1" allowOverlap="1" wp14:anchorId="195379B4" wp14:editId="32709AE6">
                <wp:simplePos x="0" y="0"/>
                <wp:positionH relativeFrom="column">
                  <wp:posOffset>-22860</wp:posOffset>
                </wp:positionH>
                <wp:positionV relativeFrom="paragraph">
                  <wp:posOffset>37465</wp:posOffset>
                </wp:positionV>
                <wp:extent cx="6477000" cy="320040"/>
                <wp:effectExtent l="11430" t="10795" r="7620" b="12065"/>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320040"/>
                        </a:xfrm>
                        <a:prstGeom prst="roundRect">
                          <a:avLst>
                            <a:gd name="adj" fmla="val 16667"/>
                          </a:avLst>
                        </a:prstGeom>
                        <a:solidFill>
                          <a:srgbClr val="FFFFFF"/>
                        </a:solidFill>
                        <a:ln w="9525">
                          <a:solidFill>
                            <a:srgbClr val="000000"/>
                          </a:solidFill>
                          <a:round/>
                          <a:headEnd/>
                          <a:tailEnd/>
                        </a:ln>
                      </wps:spPr>
                      <wps:txbx>
                        <w:txbxContent>
                          <w:p w:rsidR="00DC403E" w:rsidRPr="003E075E" w:rsidRDefault="00DC403E" w:rsidP="00521702">
                            <w:pPr>
                              <w:pStyle w:val="ConsPlusNormal"/>
                              <w:widowControl/>
                              <w:tabs>
                                <w:tab w:val="left" w:pos="851"/>
                                <w:tab w:val="left" w:pos="993"/>
                              </w:tabs>
                              <w:ind w:firstLine="540"/>
                              <w:jc w:val="center"/>
                              <w:rPr>
                                <w:rFonts w:ascii="Times New Roman" w:hAnsi="Times New Roman" w:cs="Times New Roman"/>
                                <w:sz w:val="24"/>
                                <w:szCs w:val="24"/>
                              </w:rPr>
                            </w:pPr>
                            <w:r w:rsidRPr="003E075E">
                              <w:rPr>
                                <w:rFonts w:ascii="Times New Roman" w:hAnsi="Times New Roman" w:cs="Times New Roman"/>
                                <w:sz w:val="24"/>
                                <w:szCs w:val="24"/>
                              </w:rPr>
                              <w:t>Направление (выдача) результатов предоставления муниципальной услуги</w:t>
                            </w:r>
                          </w:p>
                          <w:p w:rsidR="00DC403E" w:rsidRPr="004A7905" w:rsidRDefault="00DC403E" w:rsidP="00521702">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379B4" id="Скругленный прямоугольник 25" o:spid="_x0000_s1031" style="position:absolute;left:0;text-align:left;margin-left:-1.8pt;margin-top:2.95pt;width:510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">
                <v:textbox>
                  <w:txbxContent>
                    <w:p w:rsidR="00DC403E" w:rsidRPr="003E075E" w:rsidRDefault="00DC403E" w:rsidP="00521702">
                      <w:pPr>
                        <w:pStyle w:val="ConsPlusNormal"/>
                        <w:widowControl/>
                        <w:tabs>
                          <w:tab w:val="left" w:pos="851"/>
                          <w:tab w:val="left" w:pos="993"/>
                        </w:tabs>
                        <w:ind w:firstLine="540"/>
                        <w:jc w:val="center"/>
                        <w:rPr>
                          <w:rFonts w:ascii="Times New Roman" w:hAnsi="Times New Roman" w:cs="Times New Roman"/>
                          <w:sz w:val="24"/>
                          <w:szCs w:val="24"/>
                        </w:rPr>
                      </w:pPr>
                      <w:r w:rsidRPr="003E075E">
                        <w:rPr>
                          <w:rFonts w:ascii="Times New Roman" w:hAnsi="Times New Roman" w:cs="Times New Roman"/>
                          <w:sz w:val="24"/>
                          <w:szCs w:val="24"/>
                        </w:rPr>
                        <w:t>Направление (выдача) результатов предоставления муниципальной услуги</w:t>
                      </w:r>
                    </w:p>
                    <w:p w:rsidR="00DC403E" w:rsidRPr="004A7905" w:rsidRDefault="00DC403E" w:rsidP="00521702">
                      <w:pPr>
                        <w:rPr>
                          <w:szCs w:val="18"/>
                        </w:rPr>
                      </w:pPr>
                    </w:p>
                  </w:txbxContent>
                </v:textbox>
              </v:roundrect>
            </w:pict>
          </mc:Fallback>
        </mc:AlternateContent>
      </w: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709"/>
        <w:jc w:val="both"/>
        <w:rPr>
          <w:color w:val="000000"/>
          <w:sz w:val="24"/>
          <w:szCs w:val="24"/>
        </w:rPr>
      </w:pPr>
    </w:p>
    <w:p w:rsidR="00521702" w:rsidRPr="00D80768" w:rsidRDefault="00521702" w:rsidP="00521702">
      <w:pPr>
        <w:pStyle w:val="ConsPlusNormal"/>
        <w:widowControl/>
        <w:ind w:firstLine="0"/>
        <w:jc w:val="both"/>
        <w:rPr>
          <w:color w:val="000000"/>
          <w:sz w:val="24"/>
          <w:szCs w:val="24"/>
        </w:rPr>
      </w:pPr>
      <w:r>
        <w:rPr>
          <w:noProof/>
          <w:color w:val="000000"/>
          <w:sz w:val="24"/>
          <w:szCs w:val="24"/>
        </w:rPr>
        <mc:AlternateContent>
          <mc:Choice Requires="wps">
            <w:drawing>
              <wp:anchor distT="0" distB="0" distL="114300" distR="114300" simplePos="0" relativeHeight="251669504" behindDoc="0" locked="0" layoutInCell="1" allowOverlap="1" wp14:anchorId="31BA89A0" wp14:editId="5C3E893A">
                <wp:simplePos x="0" y="0"/>
                <wp:positionH relativeFrom="column">
                  <wp:posOffset>2438400</wp:posOffset>
                </wp:positionH>
                <wp:positionV relativeFrom="paragraph">
                  <wp:posOffset>41275</wp:posOffset>
                </wp:positionV>
                <wp:extent cx="0" cy="0"/>
                <wp:effectExtent l="5715" t="54610" r="22860" b="5969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9B25A" id="Прямая соединительная линия 2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25pt" to="1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">
                <v:stroke endarrow="block"/>
              </v:line>
            </w:pict>
          </mc:Fallback>
        </mc:AlternateContent>
      </w:r>
    </w:p>
    <w:p w:rsidR="00521702" w:rsidRDefault="00521702" w:rsidP="00521702"/>
    <w:p w:rsidR="00521702" w:rsidRDefault="00521702" w:rsidP="00521702"/>
    <w:p w:rsidR="00A6527E" w:rsidRDefault="00A6527E"/>
    <w:sectPr w:rsidR="00A6527E" w:rsidSect="00DC403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A7408"/>
    <w:multiLevelType w:val="multilevel"/>
    <w:tmpl w:val="AF80628A"/>
    <w:lvl w:ilvl="0">
      <w:start w:val="1"/>
      <w:numFmt w:val="decimal"/>
      <w:lvlText w:val="%1."/>
      <w:lvlJc w:val="left"/>
      <w:pPr>
        <w:ind w:left="2419" w:hanging="171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CA"/>
    <w:rsid w:val="0026597F"/>
    <w:rsid w:val="004C5194"/>
    <w:rsid w:val="00521702"/>
    <w:rsid w:val="005E4FCA"/>
    <w:rsid w:val="006F1BA9"/>
    <w:rsid w:val="00A53EC7"/>
    <w:rsid w:val="00A6527E"/>
    <w:rsid w:val="00DC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D3D9"/>
  <w15:docId w15:val="{04F32358-4DAE-4E4A-9DC4-989C8B98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34"/>
    <w:qFormat/>
    <w:rsid w:val="00521702"/>
    <w:pPr>
      <w:spacing w:after="0" w:line="240" w:lineRule="auto"/>
      <w:ind w:left="720"/>
      <w:contextualSpacing/>
    </w:pPr>
    <w:rPr>
      <w:rFonts w:ascii="Times New Roman" w:eastAsia="Times New Roman" w:hAnsi="Times New Roman" w:cs="Times New Roman"/>
      <w:color w:val="000000"/>
      <w:sz w:val="24"/>
      <w:szCs w:val="24"/>
      <w:lang w:eastAsia="ru-RU"/>
    </w:rPr>
  </w:style>
  <w:style w:type="character" w:customStyle="1" w:styleId="a4">
    <w:name w:val="Абзац списка Знак"/>
    <w:aliases w:val="Абзац списка нумерованный Знак"/>
    <w:link w:val="a3"/>
    <w:uiPriority w:val="34"/>
    <w:locked/>
    <w:rsid w:val="00521702"/>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5217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5217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unhideWhenUsed/>
    <w:qFormat/>
    <w:rsid w:val="00521702"/>
    <w:pPr>
      <w:spacing w:after="120"/>
    </w:pPr>
    <w:rPr>
      <w:rFonts w:eastAsiaTheme="minorEastAsia"/>
      <w:lang w:eastAsia="ru-RU"/>
    </w:rPr>
  </w:style>
  <w:style w:type="character" w:customStyle="1" w:styleId="a6">
    <w:name w:val="Основной текст Знак"/>
    <w:basedOn w:val="a0"/>
    <w:link w:val="a5"/>
    <w:qFormat/>
    <w:rsid w:val="00521702"/>
    <w:rPr>
      <w:rFonts w:eastAsiaTheme="minorEastAsia"/>
      <w:lang w:eastAsia="ru-RU"/>
    </w:rPr>
  </w:style>
  <w:style w:type="character" w:customStyle="1" w:styleId="ConsPlusNormal0">
    <w:name w:val="ConsPlusNormal Знак"/>
    <w:link w:val="ConsPlusNormal"/>
    <w:locked/>
    <w:rsid w:val="00521702"/>
    <w:rPr>
      <w:rFonts w:ascii="Arial" w:eastAsia="Times New Roman" w:hAnsi="Arial" w:cs="Arial"/>
      <w:sz w:val="20"/>
      <w:szCs w:val="20"/>
      <w:lang w:eastAsia="ru-RU"/>
    </w:rPr>
  </w:style>
  <w:style w:type="paragraph" w:customStyle="1" w:styleId="FR3">
    <w:name w:val="FR3"/>
    <w:rsid w:val="00521702"/>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blk">
    <w:name w:val="blk"/>
    <w:basedOn w:val="a0"/>
    <w:rsid w:val="00521702"/>
  </w:style>
  <w:style w:type="character" w:styleId="a7">
    <w:name w:val="Hyperlink"/>
    <w:basedOn w:val="a0"/>
    <w:uiPriority w:val="99"/>
    <w:unhideWhenUsed/>
    <w:rsid w:val="0026597F"/>
    <w:rPr>
      <w:color w:val="0000FF" w:themeColor="hyperlink"/>
      <w:u w:val="single"/>
    </w:rPr>
  </w:style>
  <w:style w:type="paragraph" w:styleId="a8">
    <w:name w:val="Balloon Text"/>
    <w:basedOn w:val="a"/>
    <w:link w:val="a9"/>
    <w:uiPriority w:val="99"/>
    <w:semiHidden/>
    <w:unhideWhenUsed/>
    <w:rsid w:val="00A53EC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53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http://www.&#1073;&#1091;&#1088;&#1077;&#1090;&#1100;.&#1088;&#1092;" TargetMode="External"/><Relationship Id="rId3" Type="http://schemas.openxmlformats.org/officeDocument/2006/relationships/settings" Target="settings.xml"/><Relationship Id="rId7" Type="http://schemas.openxmlformats.org/officeDocument/2006/relationships/hyperlink" Target="consultantplus://offline/ref=C839F7153F79A330C083D8EA9D792A9D04F2C35F22D8FC5A0804D75D0F9473E7A03F2ADF044D6252FDCFDFkDF2B" TargetMode="External"/><Relationship Id="rId12" Type="http://schemas.openxmlformats.org/officeDocument/2006/relationships/hyperlink" Target="http://www.&#1073;&#1091;&#1088;&#1077;&#1090;&#110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CF61B1203897002AE1EBBDD6BF3825CCC242D70BB000727A0349900Bw5JBI" TargetMode="External"/><Relationship Id="rId11" Type="http://schemas.openxmlformats.org/officeDocument/2006/relationships/hyperlink" Target="consultantplus://offline/ref=2934FCF9DB2E8E9CA013D5F45859A021CEE58684CC9A4D591105C7FC71V3NCI" TargetMode="External"/><Relationship Id="rId5" Type="http://schemas.openxmlformats.org/officeDocument/2006/relationships/hyperlink" Target="consultantplus://offline/main?base=LAW;n=123265;fld=134" TargetMode="External"/><Relationship Id="rId15" Type="http://schemas.openxmlformats.org/officeDocument/2006/relationships/theme" Target="theme/theme1.xml"/><Relationship Id="rId10" Type="http://schemas.openxmlformats.org/officeDocument/2006/relationships/hyperlink" Target="consultantplus://offline/ref=FE4AF0CF3427A82AAF077E0CE3B12B8927A1973B825A3E0C6197BD5A478298C6A2CA1DF2v2QCD" TargetMode="External"/><Relationship Id="rId4" Type="http://schemas.openxmlformats.org/officeDocument/2006/relationships/webSettings" Target="webSettings.xml"/><Relationship Id="rId9" Type="http://schemas.openxmlformats.org/officeDocument/2006/relationships/hyperlink" Target="garantF1://12084522.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7877</Words>
  <Characters>44905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Ангаткина</dc:creator>
  <cp:keywords/>
  <dc:description/>
  <cp:lastModifiedBy>IrinaYurjevna</cp:lastModifiedBy>
  <cp:revision>2</cp:revision>
  <cp:lastPrinted>2023-12-21T08:58:00Z</cp:lastPrinted>
  <dcterms:created xsi:type="dcterms:W3CDTF">2023-12-21T08:58:00Z</dcterms:created>
  <dcterms:modified xsi:type="dcterms:W3CDTF">2023-12-21T08:58:00Z</dcterms:modified>
</cp:coreProperties>
</file>