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CA" w:rsidRPr="00BA45CA" w:rsidRDefault="00BA45CA" w:rsidP="00BA45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BA45CA">
        <w:rPr>
          <w:rFonts w:ascii="Times New Roman" w:hAnsi="Times New Roman" w:cs="Times New Roman"/>
          <w:b/>
          <w:bCs/>
          <w:sz w:val="28"/>
          <w:szCs w:val="24"/>
        </w:rPr>
        <w:t>По инициативе межрайонной природоохранной прокуратуры приняты меры к устранению нарушений порядка содержания объектов дорожного сервиса на территории Иркутской области</w:t>
      </w:r>
    </w:p>
    <w:p w:rsidR="00BA45CA" w:rsidRPr="00BA45CA" w:rsidRDefault="00BA45CA" w:rsidP="00BA45CA">
      <w:pPr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A45CA">
        <w:rPr>
          <w:rFonts w:ascii="Times New Roman" w:hAnsi="Times New Roman" w:cs="Times New Roman"/>
          <w:bCs/>
          <w:sz w:val="28"/>
          <w:szCs w:val="24"/>
        </w:rPr>
        <w:t xml:space="preserve">Западно-Байкальской межрайонной природоохранной прокуратурой установлены нарушения порядка содержания объектов дорожного сервиса на автомобильной дороге «Иркутск-Большое </w:t>
      </w:r>
      <w:proofErr w:type="spellStart"/>
      <w:r w:rsidRPr="00BA45CA">
        <w:rPr>
          <w:rFonts w:ascii="Times New Roman" w:hAnsi="Times New Roman" w:cs="Times New Roman"/>
          <w:bCs/>
          <w:sz w:val="28"/>
          <w:szCs w:val="24"/>
        </w:rPr>
        <w:t>Голоустное</w:t>
      </w:r>
      <w:proofErr w:type="spellEnd"/>
      <w:r w:rsidRPr="00BA45CA">
        <w:rPr>
          <w:rFonts w:ascii="Times New Roman" w:hAnsi="Times New Roman" w:cs="Times New Roman"/>
          <w:bCs/>
          <w:sz w:val="28"/>
          <w:szCs w:val="24"/>
        </w:rPr>
        <w:t>».</w:t>
      </w:r>
    </w:p>
    <w:p w:rsidR="00BA45CA" w:rsidRPr="00BA45CA" w:rsidRDefault="00BA45CA" w:rsidP="00BA45CA">
      <w:pPr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A45CA">
        <w:rPr>
          <w:rFonts w:ascii="Times New Roman" w:hAnsi="Times New Roman" w:cs="Times New Roman"/>
          <w:bCs/>
          <w:sz w:val="28"/>
          <w:szCs w:val="24"/>
        </w:rPr>
        <w:t>В результате принятых мер прокурорского реагирования выполнены работы по уборке от отходов территории, прилегающей к автотрассе.</w:t>
      </w:r>
    </w:p>
    <w:p w:rsidR="00BA45CA" w:rsidRPr="00BA45CA" w:rsidRDefault="00BA45CA" w:rsidP="00BA45CA">
      <w:pPr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A45CA">
        <w:rPr>
          <w:rFonts w:ascii="Times New Roman" w:hAnsi="Times New Roman" w:cs="Times New Roman"/>
          <w:bCs/>
          <w:sz w:val="28"/>
          <w:szCs w:val="24"/>
        </w:rPr>
        <w:t>Вопрос оборудования автомобильной дороги дополнительной инфраструктурой, способствующей как улучшению санитарного состояния территории, так и развитию туризма и отдыха среди жителей и гостей региона, находится под контролем природоохранной прокуратуры.</w:t>
      </w:r>
      <w:bookmarkStart w:id="0" w:name="_GoBack"/>
      <w:bookmarkEnd w:id="0"/>
    </w:p>
    <w:p w:rsidR="00174FD3" w:rsidRPr="00BF7EA8" w:rsidRDefault="00174FD3" w:rsidP="00BF7EA8"/>
    <w:sectPr w:rsidR="00174FD3" w:rsidRPr="00BF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F5"/>
    <w:rsid w:val="00174FD3"/>
    <w:rsid w:val="001A4AF5"/>
    <w:rsid w:val="00BA45CA"/>
    <w:rsid w:val="00B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5A42"/>
  <w15:chartTrackingRefBased/>
  <w15:docId w15:val="{D6DB020A-FBC9-4B63-8300-DFE5359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91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91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Колесникова Алина Витальевна</cp:lastModifiedBy>
  <cp:revision>3</cp:revision>
  <dcterms:created xsi:type="dcterms:W3CDTF">2023-10-30T04:21:00Z</dcterms:created>
  <dcterms:modified xsi:type="dcterms:W3CDTF">2023-12-06T02:05:00Z</dcterms:modified>
</cp:coreProperties>
</file>