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88D94" w14:textId="7C5192D1" w:rsidR="00DE7121" w:rsidRPr="001D624E" w:rsidRDefault="00796D54" w:rsidP="00DE7121">
      <w:pPr>
        <w:pStyle w:val="ConsTitle"/>
        <w:widowControl/>
        <w:ind w:right="0"/>
        <w:jc w:val="center"/>
        <w:rPr>
          <w:sz w:val="32"/>
          <w:szCs w:val="32"/>
        </w:rPr>
      </w:pPr>
      <w:r>
        <w:rPr>
          <w:sz w:val="32"/>
          <w:szCs w:val="32"/>
        </w:rPr>
        <w:t>14</w:t>
      </w:r>
      <w:r w:rsidR="00DE7121">
        <w:rPr>
          <w:sz w:val="32"/>
          <w:szCs w:val="32"/>
        </w:rPr>
        <w:t>.</w:t>
      </w:r>
      <w:r>
        <w:rPr>
          <w:sz w:val="32"/>
          <w:szCs w:val="32"/>
        </w:rPr>
        <w:t>11</w:t>
      </w:r>
      <w:r w:rsidR="00DE7121" w:rsidRPr="00D7511B">
        <w:rPr>
          <w:sz w:val="32"/>
          <w:szCs w:val="32"/>
        </w:rPr>
        <w:t>.20</w:t>
      </w:r>
      <w:r w:rsidR="00DE7121">
        <w:rPr>
          <w:sz w:val="32"/>
          <w:szCs w:val="32"/>
        </w:rPr>
        <w:t>22г</w:t>
      </w:r>
      <w:r w:rsidR="00DE7121" w:rsidRPr="001D624E">
        <w:rPr>
          <w:sz w:val="32"/>
          <w:szCs w:val="32"/>
        </w:rPr>
        <w:t>. № 1</w:t>
      </w:r>
      <w:r>
        <w:rPr>
          <w:sz w:val="32"/>
          <w:szCs w:val="32"/>
        </w:rPr>
        <w:t>8</w:t>
      </w:r>
      <w:r w:rsidR="00DE7121">
        <w:rPr>
          <w:sz w:val="32"/>
          <w:szCs w:val="32"/>
        </w:rPr>
        <w:t>6</w:t>
      </w:r>
    </w:p>
    <w:p w14:paraId="79CC39B5" w14:textId="77777777" w:rsidR="00DE7121" w:rsidRPr="001D624E" w:rsidRDefault="00DE7121" w:rsidP="00DE7121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РОССИЙСКАЯ ФЕДЕРАЦИЯ</w:t>
      </w:r>
    </w:p>
    <w:p w14:paraId="2ACED7E1" w14:textId="77777777" w:rsidR="00DE7121" w:rsidRPr="001D624E" w:rsidRDefault="00DE7121" w:rsidP="00DE7121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ИРКУТСКАЯ ОБЛАСТЬ</w:t>
      </w:r>
    </w:p>
    <w:p w14:paraId="5C3CA7C8" w14:textId="77777777" w:rsidR="00DE7121" w:rsidRPr="001D624E" w:rsidRDefault="00DE7121" w:rsidP="00DE7121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БОХАНСКИЙ РАЙОН</w:t>
      </w:r>
    </w:p>
    <w:p w14:paraId="1DFD83B7" w14:textId="77777777" w:rsidR="00DE7121" w:rsidRPr="001D624E" w:rsidRDefault="00DE7121" w:rsidP="00DE7121">
      <w:pPr>
        <w:pStyle w:val="ConsTitle"/>
        <w:widowControl/>
        <w:ind w:right="0"/>
        <w:jc w:val="center"/>
        <w:rPr>
          <w:sz w:val="32"/>
          <w:szCs w:val="32"/>
        </w:rPr>
      </w:pPr>
      <w:r w:rsidRPr="001D624E">
        <w:rPr>
          <w:sz w:val="32"/>
          <w:szCs w:val="32"/>
        </w:rPr>
        <w:t>МУНИЦИПАЛЬНОГО ОБРАЗОВАНИЯ «БУРЕТЬ»</w:t>
      </w:r>
    </w:p>
    <w:p w14:paraId="21B2D814" w14:textId="77777777" w:rsidR="00DE7121" w:rsidRPr="001D624E" w:rsidRDefault="00DE7121" w:rsidP="00DE712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1D624E">
        <w:rPr>
          <w:rFonts w:ascii="Arial" w:hAnsi="Arial" w:cs="Arial"/>
          <w:b/>
          <w:bCs/>
          <w:sz w:val="32"/>
          <w:szCs w:val="32"/>
        </w:rPr>
        <w:t>ДУМА</w:t>
      </w:r>
    </w:p>
    <w:p w14:paraId="15A9055A" w14:textId="01EDD2D0" w:rsidR="00262C12" w:rsidRDefault="00DE7121" w:rsidP="00796D54">
      <w:pPr>
        <w:jc w:val="center"/>
        <w:rPr>
          <w:rFonts w:ascii="Times New Roman" w:hAnsi="Times New Roman" w:cs="Times New Roman"/>
          <w:sz w:val="32"/>
          <w:szCs w:val="32"/>
        </w:rPr>
      </w:pPr>
      <w:r w:rsidRPr="001D624E">
        <w:rPr>
          <w:rFonts w:ascii="Arial" w:hAnsi="Arial" w:cs="Arial"/>
          <w:b/>
          <w:sz w:val="32"/>
          <w:szCs w:val="32"/>
        </w:rPr>
        <w:t>РЕШЕНИЕ</w:t>
      </w:r>
    </w:p>
    <w:p w14:paraId="5FCB9C3C" w14:textId="0FDC6ADC" w:rsidR="00262C12" w:rsidRPr="00796D54" w:rsidRDefault="00796D54" w:rsidP="00796D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96D54">
        <w:rPr>
          <w:rFonts w:ascii="Arial" w:hAnsi="Arial" w:cs="Arial"/>
          <w:b/>
          <w:sz w:val="32"/>
          <w:szCs w:val="32"/>
        </w:rPr>
        <w:t>ОБ УТВЕРЖДЕНИИ СХЕМЫ ДЕСЯТИМАНДАТНОГО</w:t>
      </w:r>
    </w:p>
    <w:p w14:paraId="47531A62" w14:textId="05BFBB3B" w:rsidR="00262C12" w:rsidRPr="00796D54" w:rsidRDefault="00796D54" w:rsidP="00796D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96D54">
        <w:rPr>
          <w:rFonts w:ascii="Arial" w:hAnsi="Arial" w:cs="Arial"/>
          <w:b/>
          <w:sz w:val="32"/>
          <w:szCs w:val="32"/>
        </w:rPr>
        <w:t>ИЗБИРАТЕЛЬНОГО ОКРУГА ДЛЯ ПРОВЕДЕНИЯ ВЫБОРОВ</w:t>
      </w:r>
    </w:p>
    <w:p w14:paraId="75C04F19" w14:textId="78F3F955" w:rsidR="00262C12" w:rsidRDefault="00796D54" w:rsidP="00796D54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96D54">
        <w:rPr>
          <w:rFonts w:ascii="Arial" w:hAnsi="Arial" w:cs="Arial"/>
          <w:b/>
          <w:sz w:val="32"/>
          <w:szCs w:val="32"/>
        </w:rPr>
        <w:t xml:space="preserve">ДЕПУТАТОВ ДУМЫ </w:t>
      </w:r>
      <w:r>
        <w:rPr>
          <w:rFonts w:ascii="Arial" w:hAnsi="Arial" w:cs="Arial"/>
          <w:b/>
          <w:sz w:val="32"/>
          <w:szCs w:val="32"/>
        </w:rPr>
        <w:t>МУНИЦИПАЛЬНОГО ОБРАЗОВАНИЯ «БУРЕТЬ»</w:t>
      </w:r>
    </w:p>
    <w:p w14:paraId="42B119E1" w14:textId="77777777" w:rsidR="00796D54" w:rsidRPr="00796D54" w:rsidRDefault="00796D54" w:rsidP="00796D5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162DAD9" w14:textId="4AE32135" w:rsidR="00262C12" w:rsidRDefault="00262C12" w:rsidP="00796D54">
      <w:pPr>
        <w:spacing w:after="0" w:line="240" w:lineRule="auto"/>
        <w:ind w:firstLine="709"/>
        <w:jc w:val="both"/>
        <w:rPr>
          <w:rFonts w:ascii="Arial" w:eastAsia="Times New Roman CYR" w:hAnsi="Arial" w:cs="Arial"/>
          <w:sz w:val="24"/>
          <w:szCs w:val="24"/>
        </w:rPr>
      </w:pPr>
      <w:r w:rsidRPr="00796D54">
        <w:rPr>
          <w:rFonts w:ascii="Arial" w:eastAsia="Times New Roman CYR" w:hAnsi="Arial" w:cs="Arial"/>
          <w:sz w:val="24"/>
          <w:szCs w:val="24"/>
        </w:rPr>
        <w:t xml:space="preserve">В соответствии с пунктом 2 статьи 18 Федерального закона «Об основных гарантиях избирательных прав и права на участие в референдуме граждан Российской Федерации», с пунктами 1 и 2 статьи 19 Закона Иркутской области от 11 ноября 2011 года № 116-оз </w:t>
      </w:r>
      <w:r w:rsidRPr="00796D54">
        <w:rPr>
          <w:rFonts w:ascii="Arial" w:eastAsia="Times New Roman" w:hAnsi="Arial" w:cs="Arial"/>
          <w:sz w:val="24"/>
          <w:szCs w:val="24"/>
        </w:rPr>
        <w:t>«</w:t>
      </w:r>
      <w:r w:rsidRPr="00796D54">
        <w:rPr>
          <w:rFonts w:ascii="Arial" w:eastAsia="Times New Roman CYR" w:hAnsi="Arial" w:cs="Arial"/>
          <w:sz w:val="24"/>
          <w:szCs w:val="24"/>
        </w:rPr>
        <w:t>О муниципальных выборах в Иркутской области</w:t>
      </w:r>
      <w:r w:rsidRPr="00796D54">
        <w:rPr>
          <w:rFonts w:ascii="Arial" w:eastAsia="Times New Roman" w:hAnsi="Arial" w:cs="Arial"/>
          <w:sz w:val="24"/>
          <w:szCs w:val="24"/>
        </w:rPr>
        <w:t xml:space="preserve">», </w:t>
      </w:r>
      <w:r w:rsidRPr="00796D54">
        <w:rPr>
          <w:rFonts w:ascii="Arial" w:eastAsia="Times New Roman CYR" w:hAnsi="Arial" w:cs="Arial"/>
          <w:sz w:val="24"/>
          <w:szCs w:val="24"/>
        </w:rPr>
        <w:t xml:space="preserve">на основании данных о численности избирателей </w:t>
      </w:r>
      <w:proofErr w:type="spellStart"/>
      <w:r w:rsidRPr="00796D54">
        <w:rPr>
          <w:rFonts w:ascii="Arial" w:eastAsia="Times New Roman CYR" w:hAnsi="Arial" w:cs="Arial"/>
          <w:sz w:val="24"/>
          <w:szCs w:val="24"/>
        </w:rPr>
        <w:t>Боханского</w:t>
      </w:r>
      <w:proofErr w:type="spellEnd"/>
      <w:r w:rsidRPr="00796D54">
        <w:rPr>
          <w:rFonts w:ascii="Arial" w:eastAsia="Times New Roman CYR" w:hAnsi="Arial" w:cs="Arial"/>
          <w:sz w:val="24"/>
          <w:szCs w:val="24"/>
        </w:rPr>
        <w:t xml:space="preserve"> района по состоянию на 1 июля 2022 года, решения </w:t>
      </w:r>
      <w:proofErr w:type="spellStart"/>
      <w:r w:rsidRPr="00796D54">
        <w:rPr>
          <w:rFonts w:ascii="Arial" w:eastAsia="Times New Roman CYR" w:hAnsi="Arial" w:cs="Arial"/>
          <w:sz w:val="24"/>
          <w:szCs w:val="24"/>
        </w:rPr>
        <w:t>Боханской</w:t>
      </w:r>
      <w:proofErr w:type="spellEnd"/>
      <w:r w:rsidRPr="00796D54">
        <w:rPr>
          <w:rFonts w:ascii="Arial" w:eastAsia="Times New Roman CYR" w:hAnsi="Arial" w:cs="Arial"/>
          <w:sz w:val="24"/>
          <w:szCs w:val="24"/>
        </w:rPr>
        <w:t xml:space="preserve"> территориальной избирательной комиссии №</w:t>
      </w:r>
      <w:r w:rsidR="00796D54">
        <w:rPr>
          <w:rFonts w:ascii="Arial" w:eastAsia="Times New Roman CYR" w:hAnsi="Arial" w:cs="Arial"/>
          <w:sz w:val="24"/>
          <w:szCs w:val="24"/>
        </w:rPr>
        <w:t xml:space="preserve"> 45/197</w:t>
      </w:r>
      <w:r w:rsidRPr="00796D54">
        <w:rPr>
          <w:rFonts w:ascii="Arial" w:eastAsia="Times New Roman CYR" w:hAnsi="Arial" w:cs="Arial"/>
          <w:sz w:val="24"/>
          <w:szCs w:val="24"/>
        </w:rPr>
        <w:t xml:space="preserve"> от</w:t>
      </w:r>
      <w:r w:rsidR="00796D54">
        <w:rPr>
          <w:rFonts w:ascii="Arial" w:eastAsia="Times New Roman CYR" w:hAnsi="Arial" w:cs="Arial"/>
          <w:sz w:val="24"/>
          <w:szCs w:val="24"/>
        </w:rPr>
        <w:t>16.09.2022г.,</w:t>
      </w:r>
    </w:p>
    <w:p w14:paraId="067DD5CF" w14:textId="29DF6288" w:rsidR="00796D54" w:rsidRDefault="00796D54" w:rsidP="00796D54">
      <w:pPr>
        <w:spacing w:after="0" w:line="240" w:lineRule="auto"/>
        <w:jc w:val="both"/>
        <w:rPr>
          <w:rFonts w:ascii="Arial" w:eastAsia="Times New Roman CYR" w:hAnsi="Arial" w:cs="Arial"/>
          <w:sz w:val="24"/>
          <w:szCs w:val="24"/>
        </w:rPr>
      </w:pPr>
      <w:r>
        <w:rPr>
          <w:rFonts w:ascii="Arial" w:eastAsia="Times New Roman CYR" w:hAnsi="Arial" w:cs="Arial"/>
          <w:sz w:val="24"/>
          <w:szCs w:val="24"/>
        </w:rPr>
        <w:t>Дума муниципального образования «Буреть»</w:t>
      </w:r>
    </w:p>
    <w:p w14:paraId="43CBDCC1" w14:textId="77777777" w:rsidR="00796D54" w:rsidRPr="00796D54" w:rsidRDefault="00796D54" w:rsidP="00796D54">
      <w:pPr>
        <w:spacing w:after="0" w:line="240" w:lineRule="auto"/>
        <w:jc w:val="both"/>
        <w:rPr>
          <w:rFonts w:ascii="Arial" w:eastAsia="Times New Roman CYR" w:hAnsi="Arial" w:cs="Arial"/>
          <w:sz w:val="24"/>
          <w:szCs w:val="24"/>
        </w:rPr>
      </w:pPr>
    </w:p>
    <w:p w14:paraId="48727493" w14:textId="4A029919" w:rsidR="00262C12" w:rsidRPr="00796D54" w:rsidRDefault="00262C12" w:rsidP="00796D54">
      <w:pPr>
        <w:autoSpaceDE w:val="0"/>
        <w:spacing w:after="0" w:line="240" w:lineRule="auto"/>
        <w:jc w:val="center"/>
        <w:rPr>
          <w:rFonts w:ascii="Arial" w:eastAsia="Times New Roman CYR" w:hAnsi="Arial" w:cs="Arial"/>
          <w:b/>
          <w:bCs/>
          <w:sz w:val="30"/>
          <w:szCs w:val="30"/>
        </w:rPr>
      </w:pPr>
      <w:r w:rsidRPr="00796D54">
        <w:rPr>
          <w:rFonts w:ascii="Arial" w:eastAsia="Times New Roman CYR" w:hAnsi="Arial" w:cs="Arial"/>
          <w:b/>
          <w:bCs/>
          <w:sz w:val="30"/>
          <w:szCs w:val="30"/>
        </w:rPr>
        <w:t>РЕШИЛА:</w:t>
      </w:r>
    </w:p>
    <w:p w14:paraId="60B83F9A" w14:textId="77777777" w:rsidR="00796D54" w:rsidRPr="00796D54" w:rsidRDefault="00796D54" w:rsidP="00796D54">
      <w:pPr>
        <w:autoSpaceDE w:val="0"/>
        <w:spacing w:after="0" w:line="240" w:lineRule="auto"/>
        <w:ind w:firstLine="708"/>
        <w:jc w:val="center"/>
        <w:rPr>
          <w:rFonts w:ascii="Arial" w:eastAsia="Times New Roman CYR" w:hAnsi="Arial" w:cs="Arial"/>
          <w:b/>
          <w:bCs/>
          <w:sz w:val="24"/>
          <w:szCs w:val="24"/>
        </w:rPr>
      </w:pPr>
    </w:p>
    <w:p w14:paraId="0FC60E64" w14:textId="508679C4" w:rsidR="00262C12" w:rsidRPr="00796D54" w:rsidRDefault="00262C12" w:rsidP="00796D54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Arial" w:eastAsia="Times New Roman CYR" w:hAnsi="Arial" w:cs="Arial"/>
          <w:sz w:val="24"/>
          <w:szCs w:val="24"/>
        </w:rPr>
      </w:pPr>
      <w:r w:rsidRPr="00796D54">
        <w:rPr>
          <w:rFonts w:ascii="Arial" w:eastAsia="Times New Roman CYR" w:hAnsi="Arial" w:cs="Arial"/>
          <w:sz w:val="24"/>
          <w:szCs w:val="24"/>
        </w:rPr>
        <w:t xml:space="preserve">Утвердить схему одного </w:t>
      </w:r>
      <w:proofErr w:type="spellStart"/>
      <w:r w:rsidRPr="00796D54">
        <w:rPr>
          <w:rFonts w:ascii="Arial" w:eastAsia="Times New Roman CYR" w:hAnsi="Arial" w:cs="Arial"/>
          <w:sz w:val="24"/>
          <w:szCs w:val="24"/>
        </w:rPr>
        <w:t>десятимандатного</w:t>
      </w:r>
      <w:proofErr w:type="spellEnd"/>
      <w:r w:rsidRPr="00796D54">
        <w:rPr>
          <w:rFonts w:ascii="Arial" w:eastAsia="Times New Roman CYR" w:hAnsi="Arial" w:cs="Arial"/>
          <w:sz w:val="24"/>
          <w:szCs w:val="24"/>
        </w:rPr>
        <w:t xml:space="preserve"> избирательного округа для проведения выборов депутатов Думы </w:t>
      </w:r>
      <w:r w:rsidR="00796D54"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="00B30470" w:rsidRPr="00796D54">
        <w:rPr>
          <w:rFonts w:ascii="Arial" w:hAnsi="Arial" w:cs="Arial"/>
          <w:sz w:val="24"/>
          <w:szCs w:val="24"/>
        </w:rPr>
        <w:t>.</w:t>
      </w:r>
      <w:r w:rsidRPr="00796D54">
        <w:rPr>
          <w:rFonts w:ascii="Arial" w:eastAsia="Times New Roman CYR" w:hAnsi="Arial" w:cs="Arial"/>
          <w:sz w:val="24"/>
          <w:szCs w:val="24"/>
        </w:rPr>
        <w:t xml:space="preserve"> </w:t>
      </w:r>
    </w:p>
    <w:p w14:paraId="3C22BF23" w14:textId="22CF0E27" w:rsidR="00262C12" w:rsidRPr="00796D54" w:rsidRDefault="00262C12" w:rsidP="00796D54">
      <w:pPr>
        <w:widowControl w:val="0"/>
        <w:numPr>
          <w:ilvl w:val="0"/>
          <w:numId w:val="1"/>
        </w:numPr>
        <w:tabs>
          <w:tab w:val="clear" w:pos="720"/>
          <w:tab w:val="left" w:pos="0"/>
        </w:tabs>
        <w:suppressAutoHyphens/>
        <w:autoSpaceDE w:val="0"/>
        <w:spacing w:after="0" w:line="240" w:lineRule="auto"/>
        <w:ind w:left="0" w:firstLine="709"/>
        <w:jc w:val="both"/>
        <w:rPr>
          <w:rFonts w:ascii="Arial" w:eastAsia="Times New Roman CYR" w:hAnsi="Arial" w:cs="Arial"/>
          <w:sz w:val="24"/>
          <w:szCs w:val="24"/>
        </w:rPr>
      </w:pPr>
      <w:r w:rsidRPr="00796D54">
        <w:rPr>
          <w:rFonts w:ascii="Arial" w:hAnsi="Arial" w:cs="Arial"/>
          <w:sz w:val="24"/>
          <w:szCs w:val="24"/>
        </w:rPr>
        <w:t xml:space="preserve">Опубликовать настоящее решение в Вестнике </w:t>
      </w:r>
      <w:r w:rsidR="00796D54">
        <w:rPr>
          <w:rFonts w:ascii="Arial" w:hAnsi="Arial" w:cs="Arial"/>
          <w:sz w:val="24"/>
          <w:szCs w:val="24"/>
        </w:rPr>
        <w:t>МО «Буреть».</w:t>
      </w:r>
    </w:p>
    <w:p w14:paraId="7C5EBCEA" w14:textId="5982598A" w:rsidR="00796D54" w:rsidRDefault="00796D54" w:rsidP="00796D54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78B1D8C6" w14:textId="59D6155F" w:rsidR="00796D54" w:rsidRDefault="00796D54" w:rsidP="00796D54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709"/>
        <w:jc w:val="both"/>
        <w:rPr>
          <w:rFonts w:ascii="Arial" w:hAnsi="Arial" w:cs="Arial"/>
          <w:sz w:val="24"/>
          <w:szCs w:val="24"/>
        </w:rPr>
      </w:pPr>
    </w:p>
    <w:p w14:paraId="0BBB4E47" w14:textId="77777777" w:rsidR="00796D54" w:rsidRPr="00252A38" w:rsidRDefault="00796D54" w:rsidP="00796D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ind w:left="699" w:hanging="699"/>
        <w:rPr>
          <w:rFonts w:ascii="Arial" w:hAnsi="Arial" w:cs="Arial"/>
          <w:sz w:val="24"/>
          <w:szCs w:val="24"/>
        </w:rPr>
      </w:pPr>
      <w:r w:rsidRPr="00252A38">
        <w:rPr>
          <w:rFonts w:ascii="Arial" w:hAnsi="Arial" w:cs="Arial"/>
          <w:sz w:val="24"/>
          <w:szCs w:val="24"/>
        </w:rPr>
        <w:t>Председатель Думы МО «Буреть»</w:t>
      </w:r>
    </w:p>
    <w:p w14:paraId="2BB6B5AA" w14:textId="77777777" w:rsidR="00796D54" w:rsidRPr="00252A38" w:rsidRDefault="00796D54" w:rsidP="00796D5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6195"/>
          <w:tab w:val="left" w:pos="6390"/>
        </w:tabs>
        <w:autoSpaceDE w:val="0"/>
        <w:autoSpaceDN w:val="0"/>
        <w:adjustRightInd w:val="0"/>
        <w:ind w:left="699" w:hanging="699"/>
        <w:rPr>
          <w:rFonts w:ascii="Arial" w:hAnsi="Arial" w:cs="Arial"/>
          <w:sz w:val="24"/>
          <w:szCs w:val="24"/>
        </w:rPr>
      </w:pPr>
      <w:r w:rsidRPr="00252A38">
        <w:rPr>
          <w:rFonts w:ascii="Arial" w:hAnsi="Arial" w:cs="Arial"/>
          <w:sz w:val="24"/>
          <w:szCs w:val="24"/>
        </w:rPr>
        <w:t>Глава администрации МО «Буреть»</w:t>
      </w:r>
    </w:p>
    <w:p w14:paraId="1B63F342" w14:textId="77777777" w:rsidR="00796D54" w:rsidRPr="00252A38" w:rsidRDefault="00796D54" w:rsidP="00796D54">
      <w:pPr>
        <w:pStyle w:val="a3"/>
        <w:shd w:val="clear" w:color="auto" w:fill="FFFFFF"/>
        <w:tabs>
          <w:tab w:val="left" w:pos="708"/>
        </w:tabs>
        <w:ind w:left="699" w:hanging="699"/>
        <w:rPr>
          <w:rFonts w:ascii="Arial" w:hAnsi="Arial" w:cs="Arial"/>
          <w:sz w:val="24"/>
          <w:szCs w:val="24"/>
        </w:rPr>
      </w:pPr>
      <w:r w:rsidRPr="00252A38">
        <w:rPr>
          <w:rFonts w:ascii="Arial" w:hAnsi="Arial" w:cs="Arial"/>
          <w:sz w:val="24"/>
          <w:szCs w:val="24"/>
        </w:rPr>
        <w:t>А.С. Ткач</w:t>
      </w:r>
    </w:p>
    <w:p w14:paraId="4EE6A55E" w14:textId="5617A6F8" w:rsidR="00262C12" w:rsidRDefault="00262C12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646D5707" w14:textId="51B086B3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7C2C7517" w14:textId="5094DB0E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79A490E8" w14:textId="395818E8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03C0433E" w14:textId="01E05587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163DD1C5" w14:textId="5CA52F1C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480D2D06" w14:textId="3C850F94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57B376C8" w14:textId="1AE0C494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3BE22726" w14:textId="6E04BE49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4704DC6C" w14:textId="2088F646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415CA981" w14:textId="1ADF9E0C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0FBEE038" w14:textId="28AC7E1D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7C6EFA18" w14:textId="487D6992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0E47F3D0" w14:textId="79612A02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1F957874" w14:textId="443AB901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1BD8446A" w14:textId="52C5634F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797FAE81" w14:textId="32567EC7" w:rsidR="006F471B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32095406" w14:textId="77777777" w:rsidR="006F471B" w:rsidRPr="00A10AC8" w:rsidRDefault="006F471B" w:rsidP="006F471B">
      <w:pPr>
        <w:suppressAutoHyphens/>
        <w:spacing w:after="0" w:line="240" w:lineRule="auto"/>
        <w:jc w:val="right"/>
        <w:rPr>
          <w:rFonts w:ascii="Courier New" w:hAnsi="Courier New" w:cs="Courier New"/>
        </w:rPr>
      </w:pPr>
      <w:r w:rsidRPr="00A10AC8">
        <w:rPr>
          <w:rFonts w:ascii="Courier New" w:hAnsi="Courier New" w:cs="Courier New"/>
        </w:rPr>
        <w:lastRenderedPageBreak/>
        <w:t>Приложение № 1</w:t>
      </w:r>
    </w:p>
    <w:p w14:paraId="2AE94392" w14:textId="77777777" w:rsidR="006F471B" w:rsidRPr="00A10AC8" w:rsidRDefault="006F471B" w:rsidP="006F471B">
      <w:pPr>
        <w:suppressAutoHyphens/>
        <w:spacing w:after="0" w:line="240" w:lineRule="auto"/>
        <w:jc w:val="right"/>
        <w:rPr>
          <w:rFonts w:ascii="Courier New" w:hAnsi="Courier New" w:cs="Courier New"/>
        </w:rPr>
      </w:pPr>
      <w:r w:rsidRPr="00A10AC8">
        <w:rPr>
          <w:rFonts w:ascii="Courier New" w:hAnsi="Courier New" w:cs="Courier New"/>
        </w:rPr>
        <w:t xml:space="preserve"> к решению Думы</w:t>
      </w:r>
    </w:p>
    <w:p w14:paraId="51D20643" w14:textId="77777777" w:rsidR="006F471B" w:rsidRPr="00A10AC8" w:rsidRDefault="006F471B" w:rsidP="006F471B">
      <w:pPr>
        <w:suppressAutoHyphens/>
        <w:spacing w:after="0" w:line="240" w:lineRule="auto"/>
        <w:jc w:val="right"/>
        <w:rPr>
          <w:rFonts w:ascii="Courier New" w:hAnsi="Courier New" w:cs="Courier New"/>
        </w:rPr>
      </w:pPr>
      <w:r w:rsidRPr="00A10AC8">
        <w:rPr>
          <w:rFonts w:ascii="Courier New" w:hAnsi="Courier New" w:cs="Courier New"/>
        </w:rPr>
        <w:t>муниципального образования «Буреть»</w:t>
      </w:r>
    </w:p>
    <w:p w14:paraId="01472A76" w14:textId="77777777" w:rsidR="006F471B" w:rsidRPr="00A10AC8" w:rsidRDefault="006F471B" w:rsidP="006F471B">
      <w:pPr>
        <w:widowControl w:val="0"/>
        <w:suppressAutoHyphens/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от 14.11.2022г.186</w:t>
      </w:r>
      <w:r w:rsidRPr="00A10AC8">
        <w:rPr>
          <w:rFonts w:ascii="Courier New" w:hAnsi="Courier New" w:cs="Courier New"/>
        </w:rPr>
        <w:t xml:space="preserve"> № </w:t>
      </w:r>
    </w:p>
    <w:p w14:paraId="2234967C" w14:textId="77777777" w:rsidR="006F471B" w:rsidRPr="003228B2" w:rsidRDefault="006F471B" w:rsidP="006F471B"/>
    <w:p w14:paraId="567DCD91" w14:textId="77777777" w:rsidR="006F471B" w:rsidRPr="009F2215" w:rsidRDefault="006F471B" w:rsidP="006F471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9F2215">
        <w:rPr>
          <w:rFonts w:ascii="Arial" w:hAnsi="Arial" w:cs="Arial"/>
          <w:b/>
          <w:sz w:val="30"/>
          <w:szCs w:val="30"/>
        </w:rPr>
        <w:t>СХЕМА</w:t>
      </w:r>
    </w:p>
    <w:p w14:paraId="334413B3" w14:textId="3C07CB69" w:rsidR="006F471B" w:rsidRDefault="006F471B" w:rsidP="006F471B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Одного </w:t>
      </w:r>
      <w:proofErr w:type="spellStart"/>
      <w:r>
        <w:rPr>
          <w:rFonts w:ascii="Arial" w:hAnsi="Arial" w:cs="Arial"/>
          <w:b/>
          <w:sz w:val="30"/>
          <w:szCs w:val="30"/>
        </w:rPr>
        <w:t>десятимандатного</w:t>
      </w:r>
      <w:proofErr w:type="spellEnd"/>
      <w:r>
        <w:rPr>
          <w:rFonts w:ascii="Arial" w:hAnsi="Arial" w:cs="Arial"/>
          <w:b/>
          <w:sz w:val="30"/>
          <w:szCs w:val="30"/>
        </w:rPr>
        <w:t xml:space="preserve"> </w:t>
      </w:r>
      <w:r w:rsidRPr="009F2215">
        <w:rPr>
          <w:rFonts w:ascii="Arial" w:hAnsi="Arial" w:cs="Arial"/>
          <w:b/>
          <w:sz w:val="30"/>
          <w:szCs w:val="30"/>
        </w:rPr>
        <w:t>избирательного округа для проведения</w:t>
      </w:r>
      <w:r>
        <w:rPr>
          <w:rFonts w:ascii="Arial" w:hAnsi="Arial" w:cs="Arial"/>
          <w:b/>
          <w:sz w:val="30"/>
          <w:szCs w:val="30"/>
        </w:rPr>
        <w:t xml:space="preserve"> </w:t>
      </w:r>
      <w:r w:rsidRPr="009F2215">
        <w:rPr>
          <w:rFonts w:ascii="Arial" w:hAnsi="Arial" w:cs="Arial"/>
          <w:b/>
          <w:sz w:val="30"/>
          <w:szCs w:val="30"/>
        </w:rPr>
        <w:t>выборов депутатов Думы муниципального образования «Буреть»</w:t>
      </w:r>
    </w:p>
    <w:p w14:paraId="429622D4" w14:textId="77777777" w:rsidR="006F471B" w:rsidRPr="009F2215" w:rsidRDefault="006F471B" w:rsidP="006F471B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</w:p>
    <w:tbl>
      <w:tblPr>
        <w:tblStyle w:val="a6"/>
        <w:tblpPr w:leftFromText="180" w:rightFromText="180" w:vertAnchor="text" w:horzAnchor="margin" w:tblpXSpec="center" w:tblpY="143"/>
        <w:tblW w:w="11036" w:type="dxa"/>
        <w:tblLook w:val="04A0" w:firstRow="1" w:lastRow="0" w:firstColumn="1" w:lastColumn="0" w:noHBand="0" w:noVBand="1"/>
      </w:tblPr>
      <w:tblGrid>
        <w:gridCol w:w="2092"/>
        <w:gridCol w:w="2296"/>
        <w:gridCol w:w="2296"/>
        <w:gridCol w:w="2015"/>
        <w:gridCol w:w="2337"/>
      </w:tblGrid>
      <w:tr w:rsidR="006F471B" w14:paraId="15FA4935" w14:textId="77777777" w:rsidTr="00915B29">
        <w:tc>
          <w:tcPr>
            <w:tcW w:w="2092" w:type="dxa"/>
          </w:tcPr>
          <w:p w14:paraId="55B477EB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F2215">
              <w:rPr>
                <w:rFonts w:ascii="Courier New" w:hAnsi="Courier New" w:cs="Courier New"/>
                <w:sz w:val="22"/>
                <w:szCs w:val="22"/>
              </w:rPr>
              <w:t>Номер избирательного</w:t>
            </w:r>
          </w:p>
          <w:p w14:paraId="07694D90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F2215">
              <w:rPr>
                <w:rFonts w:ascii="Courier New" w:hAnsi="Courier New" w:cs="Courier New"/>
                <w:sz w:val="22"/>
                <w:szCs w:val="22"/>
              </w:rPr>
              <w:t>округа</w:t>
            </w:r>
          </w:p>
        </w:tc>
        <w:tc>
          <w:tcPr>
            <w:tcW w:w="2296" w:type="dxa"/>
          </w:tcPr>
          <w:p w14:paraId="6DD142F5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F2215">
              <w:rPr>
                <w:rFonts w:ascii="Courier New" w:hAnsi="Courier New" w:cs="Courier New"/>
                <w:sz w:val="22"/>
                <w:szCs w:val="22"/>
              </w:rPr>
              <w:t>Границы избирательного округа</w:t>
            </w:r>
          </w:p>
        </w:tc>
        <w:tc>
          <w:tcPr>
            <w:tcW w:w="2296" w:type="dxa"/>
          </w:tcPr>
          <w:p w14:paraId="1002B34F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F2215">
              <w:rPr>
                <w:rFonts w:ascii="Courier New" w:hAnsi="Courier New" w:cs="Courier New"/>
                <w:sz w:val="22"/>
                <w:szCs w:val="22"/>
              </w:rPr>
              <w:t>Перечень населенных пунктов, входящих в избирательный округ</w:t>
            </w:r>
          </w:p>
        </w:tc>
        <w:tc>
          <w:tcPr>
            <w:tcW w:w="2015" w:type="dxa"/>
          </w:tcPr>
          <w:p w14:paraId="52A58C61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F2215">
              <w:rPr>
                <w:rFonts w:ascii="Courier New" w:hAnsi="Courier New" w:cs="Courier New"/>
                <w:sz w:val="22"/>
                <w:szCs w:val="22"/>
              </w:rPr>
              <w:t>Число избирателей в избирательном округе</w:t>
            </w:r>
          </w:p>
        </w:tc>
        <w:tc>
          <w:tcPr>
            <w:tcW w:w="2337" w:type="dxa"/>
          </w:tcPr>
          <w:p w14:paraId="3407454C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F2215">
              <w:rPr>
                <w:rFonts w:ascii="Courier New" w:hAnsi="Courier New" w:cs="Courier New"/>
                <w:bCs/>
                <w:sz w:val="22"/>
                <w:szCs w:val="22"/>
              </w:rPr>
              <w:t>Количество мандатов, замещаемых в избирательном округе</w:t>
            </w:r>
          </w:p>
        </w:tc>
      </w:tr>
      <w:tr w:rsidR="006F471B" w14:paraId="7CE727B3" w14:textId="77777777" w:rsidTr="00915B29">
        <w:tc>
          <w:tcPr>
            <w:tcW w:w="2092" w:type="dxa"/>
          </w:tcPr>
          <w:p w14:paraId="3DD72C81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F2215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2296" w:type="dxa"/>
          </w:tcPr>
          <w:p w14:paraId="02D317D3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F2215">
              <w:rPr>
                <w:rFonts w:ascii="Courier New" w:hAnsi="Courier New" w:cs="Courier New"/>
                <w:sz w:val="22"/>
                <w:szCs w:val="22"/>
              </w:rPr>
              <w:t>Муниципальное образование «Буреть»</w:t>
            </w:r>
          </w:p>
        </w:tc>
        <w:tc>
          <w:tcPr>
            <w:tcW w:w="2296" w:type="dxa"/>
          </w:tcPr>
          <w:p w14:paraId="7745ADA6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F2215">
              <w:rPr>
                <w:rFonts w:ascii="Courier New" w:hAnsi="Courier New" w:cs="Courier New"/>
                <w:sz w:val="22"/>
                <w:szCs w:val="22"/>
              </w:rPr>
              <w:t>с. Буреть</w:t>
            </w:r>
          </w:p>
          <w:p w14:paraId="4723BBC2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F2215">
              <w:rPr>
                <w:rFonts w:ascii="Courier New" w:hAnsi="Courier New" w:cs="Courier New"/>
                <w:sz w:val="22"/>
                <w:szCs w:val="22"/>
              </w:rPr>
              <w:t>д. Быргазово</w:t>
            </w:r>
          </w:p>
          <w:p w14:paraId="40E6D506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F2215">
              <w:rPr>
                <w:rFonts w:ascii="Courier New" w:hAnsi="Courier New" w:cs="Courier New"/>
                <w:sz w:val="22"/>
                <w:szCs w:val="22"/>
              </w:rPr>
              <w:t>д. Грязная</w:t>
            </w:r>
          </w:p>
          <w:p w14:paraId="72870EF5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F2215">
              <w:rPr>
                <w:rFonts w:ascii="Courier New" w:hAnsi="Courier New" w:cs="Courier New"/>
                <w:sz w:val="22"/>
                <w:szCs w:val="22"/>
              </w:rPr>
              <w:t>д. Шарагун</w:t>
            </w:r>
          </w:p>
        </w:tc>
        <w:tc>
          <w:tcPr>
            <w:tcW w:w="2015" w:type="dxa"/>
          </w:tcPr>
          <w:p w14:paraId="4255CDA8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9F2215">
              <w:rPr>
                <w:rFonts w:ascii="Courier New" w:hAnsi="Courier New" w:cs="Courier New"/>
                <w:sz w:val="22"/>
                <w:szCs w:val="22"/>
              </w:rPr>
              <w:t>929</w:t>
            </w:r>
          </w:p>
        </w:tc>
        <w:tc>
          <w:tcPr>
            <w:tcW w:w="2337" w:type="dxa"/>
          </w:tcPr>
          <w:p w14:paraId="70BF7B39" w14:textId="77777777" w:rsidR="006F471B" w:rsidRPr="009F2215" w:rsidRDefault="006F471B" w:rsidP="00915B2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proofErr w:type="spellStart"/>
            <w:r w:rsidRPr="009F2215">
              <w:rPr>
                <w:rFonts w:ascii="Courier New" w:hAnsi="Courier New" w:cs="Courier New"/>
                <w:sz w:val="22"/>
                <w:szCs w:val="22"/>
              </w:rPr>
              <w:t>десятимандатный</w:t>
            </w:r>
            <w:proofErr w:type="spellEnd"/>
          </w:p>
        </w:tc>
      </w:tr>
    </w:tbl>
    <w:p w14:paraId="4AEAF0BE" w14:textId="77777777" w:rsidR="006F471B" w:rsidRDefault="006F471B" w:rsidP="006F471B">
      <w:pPr>
        <w:jc w:val="center"/>
      </w:pPr>
    </w:p>
    <w:p w14:paraId="3B4A7222" w14:textId="77777777" w:rsidR="006F471B" w:rsidRPr="00796D54" w:rsidRDefault="006F471B" w:rsidP="00796D54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F471B" w:rsidRPr="00796D54" w:rsidSect="00796D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C12"/>
    <w:rsid w:val="00262C12"/>
    <w:rsid w:val="006F471B"/>
    <w:rsid w:val="007350C9"/>
    <w:rsid w:val="00796D54"/>
    <w:rsid w:val="008B2606"/>
    <w:rsid w:val="00B30470"/>
    <w:rsid w:val="00DE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B8DD4"/>
  <w15:chartTrackingRefBased/>
  <w15:docId w15:val="{370D7547-0D4E-4765-BBEA-580B8973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DE712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styleId="3">
    <w:name w:val="Body Text Indent 3"/>
    <w:basedOn w:val="a"/>
    <w:link w:val="31"/>
    <w:rsid w:val="00796D5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uiPriority w:val="99"/>
    <w:semiHidden/>
    <w:rsid w:val="00796D54"/>
    <w:rPr>
      <w:sz w:val="16"/>
      <w:szCs w:val="16"/>
    </w:rPr>
  </w:style>
  <w:style w:type="character" w:customStyle="1" w:styleId="31">
    <w:name w:val="Основной текст с отступом 3 Знак1"/>
    <w:link w:val="3"/>
    <w:locked/>
    <w:rsid w:val="00796D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96D54"/>
    <w:pPr>
      <w:spacing w:after="3" w:line="249" w:lineRule="auto"/>
      <w:ind w:left="720" w:firstLine="699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6D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6D54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6F4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IrinaYurjevna</cp:lastModifiedBy>
  <cp:revision>2</cp:revision>
  <cp:lastPrinted>2022-11-29T03:05:00Z</cp:lastPrinted>
  <dcterms:created xsi:type="dcterms:W3CDTF">2022-11-29T03:06:00Z</dcterms:created>
  <dcterms:modified xsi:type="dcterms:W3CDTF">2022-11-29T03:06:00Z</dcterms:modified>
</cp:coreProperties>
</file>