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C1" w:rsidRDefault="00342F21" w:rsidP="00342F21">
      <w:pPr>
        <w:tabs>
          <w:tab w:val="center" w:pos="5065"/>
          <w:tab w:val="center" w:pos="8852"/>
        </w:tabs>
        <w:spacing w:after="387" w:line="259" w:lineRule="auto"/>
        <w:ind w:left="0" w:firstLine="0"/>
        <w:jc w:val="center"/>
      </w:pPr>
      <w:bookmarkStart w:id="0" w:name="_GoBack"/>
      <w:bookmarkEnd w:id="0"/>
      <w:r w:rsidRPr="00342F21">
        <w:rPr>
          <w:b/>
          <w:sz w:val="40"/>
          <w:szCs w:val="40"/>
        </w:rPr>
        <w:t>Информация</w:t>
      </w:r>
      <w:r>
        <w:rPr>
          <w:b/>
          <w:sz w:val="40"/>
          <w:szCs w:val="40"/>
        </w:rPr>
        <w:t xml:space="preserve"> о</w:t>
      </w:r>
      <w:r w:rsidR="00694894">
        <w:rPr>
          <w:sz w:val="30"/>
        </w:rPr>
        <w:t xml:space="preserve"> </w:t>
      </w:r>
      <w:r w:rsidR="00694894" w:rsidRPr="00342F21">
        <w:rPr>
          <w:b/>
          <w:sz w:val="36"/>
          <w:szCs w:val="36"/>
        </w:rPr>
        <w:t>работе телефона «горячей линии» на период призыва граждан на военную службу по мобилизации</w:t>
      </w:r>
    </w:p>
    <w:p w:rsidR="00752146" w:rsidRDefault="00694894" w:rsidP="00752146">
      <w:pPr>
        <w:spacing w:after="336"/>
        <w:ind w:left="9" w:right="38"/>
      </w:pPr>
      <w:r>
        <w:t>В целях обеспечения законности при проведении частичной мобилизации в Российской Федерации, объявленной Указом Президента Российской Федерации от 21.09.2022 № 647, защиты прав граждан, интересов государства в области обороны и безопасности, руководствуясь ст.18 Федерального закона «О прокуратуре Российской Федерации»</w:t>
      </w:r>
      <w:r w:rsidR="00752146">
        <w:t xml:space="preserve"> прокуратурой </w:t>
      </w:r>
      <w:proofErr w:type="spellStart"/>
      <w:r w:rsidR="00752146">
        <w:t>Боханского</w:t>
      </w:r>
      <w:proofErr w:type="spellEnd"/>
      <w:r w:rsidR="00752146">
        <w:t xml:space="preserve"> района организована «Горячая линия» по вопросам мобилизации.</w:t>
      </w:r>
    </w:p>
    <w:p w:rsidR="00752146" w:rsidRDefault="00694894" w:rsidP="00752146">
      <w:pPr>
        <w:spacing w:after="336"/>
        <w:ind w:left="9" w:right="38"/>
      </w:pPr>
      <w:r>
        <w:t xml:space="preserve">Номера телефона «горячей линии» в прокуратуре </w:t>
      </w:r>
      <w:proofErr w:type="spellStart"/>
      <w:r w:rsidR="00D06DDF">
        <w:t>Боханского</w:t>
      </w:r>
      <w:proofErr w:type="spellEnd"/>
      <w:r w:rsidR="00D06DDF">
        <w:t xml:space="preserve"> района</w:t>
      </w:r>
      <w:r w:rsidR="00752146">
        <w:t xml:space="preserve"> </w:t>
      </w:r>
      <w:r>
        <w:t>в рабочие дни (понедельник — четверг с 9-00 д 18-00 ч.; пятница — с 9</w:t>
      </w:r>
      <w:r w:rsidR="00752146">
        <w:t xml:space="preserve">-00 до 16-45 ч.) </w:t>
      </w:r>
      <w:r w:rsidR="00752146" w:rsidRPr="00752146">
        <w:rPr>
          <w:b/>
          <w:color w:val="auto"/>
        </w:rPr>
        <w:t>8(39538)25450, 8(39538)</w:t>
      </w:r>
      <w:proofErr w:type="gramStart"/>
      <w:r w:rsidR="00752146" w:rsidRPr="00752146">
        <w:rPr>
          <w:b/>
          <w:color w:val="auto"/>
        </w:rPr>
        <w:t>25550</w:t>
      </w:r>
      <w:r w:rsidR="00752146" w:rsidRPr="00752146">
        <w:rPr>
          <w:color w:val="auto"/>
        </w:rPr>
        <w:t xml:space="preserve"> </w:t>
      </w:r>
      <w:r>
        <w:t>;</w:t>
      </w:r>
      <w:proofErr w:type="gramEnd"/>
      <w:r>
        <w:t xml:space="preserve"> </w:t>
      </w:r>
    </w:p>
    <w:p w:rsidR="000246C1" w:rsidRDefault="00694894" w:rsidP="00752146">
      <w:pPr>
        <w:spacing w:after="336"/>
        <w:ind w:left="9" w:right="38" w:firstLine="0"/>
      </w:pPr>
      <w:r>
        <w:t xml:space="preserve">в нерабочее время, в </w:t>
      </w:r>
      <w:proofErr w:type="spellStart"/>
      <w:r>
        <w:t>т.ч</w:t>
      </w:r>
      <w:proofErr w:type="spellEnd"/>
      <w:r>
        <w:t xml:space="preserve">. в выходные и праздничные дни номер телефона дежурного прокурора </w:t>
      </w:r>
      <w:r w:rsidR="0012364A" w:rsidRPr="00752146">
        <w:rPr>
          <w:b/>
          <w:color w:val="auto"/>
        </w:rPr>
        <w:t>8(39538</w:t>
      </w:r>
      <w:r w:rsidRPr="00752146">
        <w:rPr>
          <w:b/>
          <w:color w:val="auto"/>
        </w:rPr>
        <w:t>) 25-4</w:t>
      </w:r>
      <w:r w:rsidR="0012364A" w:rsidRPr="00752146">
        <w:rPr>
          <w:b/>
          <w:color w:val="auto"/>
        </w:rPr>
        <w:t>-50</w:t>
      </w:r>
      <w:r w:rsidRPr="00752146">
        <w:rPr>
          <w:b/>
        </w:rPr>
        <w:t>.</w:t>
      </w:r>
    </w:p>
    <w:p w:rsidR="00CA5E71" w:rsidRDefault="00CA5E71" w:rsidP="00CA5E71">
      <w:pPr>
        <w:spacing w:line="319" w:lineRule="auto"/>
        <w:ind w:left="19" w:right="38" w:hanging="10"/>
      </w:pPr>
    </w:p>
    <w:p w:rsidR="00CA5E71" w:rsidRDefault="00CA5E71" w:rsidP="00CA5E71">
      <w:pPr>
        <w:spacing w:line="319" w:lineRule="auto"/>
        <w:ind w:left="19" w:right="38" w:hanging="10"/>
      </w:pPr>
    </w:p>
    <w:p w:rsidR="00CA5E71" w:rsidRPr="00752146" w:rsidRDefault="00CA5E71">
      <w:pPr>
        <w:spacing w:line="319" w:lineRule="auto"/>
        <w:ind w:left="19" w:right="38" w:hanging="10"/>
        <w:rPr>
          <w:color w:val="auto"/>
        </w:rPr>
      </w:pPr>
    </w:p>
    <w:p w:rsidR="00CA5E71" w:rsidRDefault="00CA5E71">
      <w:pPr>
        <w:spacing w:line="319" w:lineRule="auto"/>
        <w:ind w:left="19" w:right="38" w:hanging="10"/>
      </w:pPr>
    </w:p>
    <w:p w:rsidR="00CA5E71" w:rsidRDefault="00CA5E71">
      <w:pPr>
        <w:spacing w:line="319" w:lineRule="auto"/>
        <w:ind w:left="19" w:right="38" w:hanging="10"/>
      </w:pPr>
    </w:p>
    <w:sectPr w:rsidR="00CA5E71" w:rsidSect="00CA5E71">
      <w:type w:val="continuous"/>
      <w:pgSz w:w="11707" w:h="16637"/>
      <w:pgMar w:top="639" w:right="466" w:bottom="568" w:left="1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175"/>
    <w:multiLevelType w:val="hybridMultilevel"/>
    <w:tmpl w:val="674A1748"/>
    <w:lvl w:ilvl="0" w:tplc="8D80ED8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842B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A40C5B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548BE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34A927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70219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EB20510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D849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74CE2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4C3DEF"/>
    <w:multiLevelType w:val="hybridMultilevel"/>
    <w:tmpl w:val="73C6E914"/>
    <w:lvl w:ilvl="0" w:tplc="30045A86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FC5F62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84162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4C8170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AFA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83A2C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00816C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8F94E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6ECC0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C1"/>
    <w:rsid w:val="000246C1"/>
    <w:rsid w:val="0012364A"/>
    <w:rsid w:val="00276F87"/>
    <w:rsid w:val="00336063"/>
    <w:rsid w:val="00342F21"/>
    <w:rsid w:val="003D1D8E"/>
    <w:rsid w:val="005B4EFB"/>
    <w:rsid w:val="005F3C30"/>
    <w:rsid w:val="00694894"/>
    <w:rsid w:val="00752146"/>
    <w:rsid w:val="00A04C18"/>
    <w:rsid w:val="00CA5E71"/>
    <w:rsid w:val="00D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2CDC6-B746-4817-B47A-25B1AD31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3" w:lineRule="auto"/>
      <w:ind w:left="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4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Хулукшанова Раиса Геннадьевна</dc:creator>
  <cp:keywords/>
  <cp:lastModifiedBy>IrinaYurjevna</cp:lastModifiedBy>
  <cp:revision>2</cp:revision>
  <cp:lastPrinted>2022-10-07T08:38:00Z</cp:lastPrinted>
  <dcterms:created xsi:type="dcterms:W3CDTF">2022-10-10T01:27:00Z</dcterms:created>
  <dcterms:modified xsi:type="dcterms:W3CDTF">2022-10-10T01:27:00Z</dcterms:modified>
</cp:coreProperties>
</file>