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A3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Прокуратура Боханского района разъясняет </w:t>
      </w:r>
    </w:p>
    <w:p w:rsidR="00D273A3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273A3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</w:t>
      </w:r>
    </w:p>
    <w:p w:rsidR="00D273A3" w:rsidRPr="00F81973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</w:t>
      </w:r>
      <w:r w:rsidRPr="00F81973">
        <w:rPr>
          <w:rFonts w:ascii="Times New Roman" w:hAnsi="Times New Roman" w:cs="Times New Roman"/>
          <w:color w:val="000000"/>
          <w:sz w:val="26"/>
          <w:szCs w:val="26"/>
          <w:u w:val="single"/>
        </w:rPr>
        <w:t>Новое в законодательстве об охране труда</w:t>
      </w:r>
    </w:p>
    <w:p w:rsidR="00D273A3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04BF">
        <w:rPr>
          <w:rFonts w:ascii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</w:p>
    <w:p w:rsidR="00D273A3" w:rsidRPr="006404BF" w:rsidRDefault="00D273A3" w:rsidP="004C71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225 Трудов</w:t>
      </w:r>
      <w:r>
        <w:rPr>
          <w:rFonts w:ascii="Times New Roman" w:hAnsi="Times New Roman" w:cs="Times New Roman"/>
          <w:color w:val="000000"/>
          <w:sz w:val="26"/>
          <w:szCs w:val="26"/>
        </w:rPr>
        <w:t>ого кодекса РФ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 xml:space="preserve"> все работники, в том числе руководители организаций, а также работодатели - индивидуальные предприниматели, обязаны проходить обучение по охране труда и проверку знания требований охраны труда в порядке, установленном уполномоченным Пра</w:t>
      </w:r>
      <w:r>
        <w:rPr>
          <w:rFonts w:ascii="Times New Roman" w:hAnsi="Times New Roman" w:cs="Times New Roman"/>
          <w:color w:val="000000"/>
          <w:sz w:val="26"/>
          <w:szCs w:val="26"/>
        </w:rPr>
        <w:t>вительством РФ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федеральным органом исполнительной власти с учетом мнения Российской трехсторонней комиссии по регулированию социально-трудовых отношений.</w:t>
      </w:r>
    </w:p>
    <w:p w:rsidR="00D273A3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На сегодня н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>ормативным правовым актом, регулирующим вопросы порядка обучения по охране труда, является постановление Минтруда России и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(далее - Порядок).</w:t>
      </w:r>
    </w:p>
    <w:p w:rsidR="00D273A3" w:rsidRPr="006404BF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>Пунктом 3.1 Порядка определено, что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</w:r>
    </w:p>
    <w:p w:rsidR="00D273A3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>При этом внеочередная проверка знаний требований охраны труда работников организаций независимо от срока проведения предыдущей проверки проводится в том числе и 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В данном случае осуществляется проверка знаний только этих законодательных и нормативных правовых актов (пункт 3.3 Порядка).</w:t>
      </w:r>
    </w:p>
    <w:p w:rsidR="00D273A3" w:rsidRPr="006404BF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>Министерство труда и социал</w:t>
      </w:r>
      <w:r>
        <w:rPr>
          <w:rFonts w:ascii="Times New Roman" w:hAnsi="Times New Roman" w:cs="Times New Roman"/>
          <w:color w:val="000000"/>
          <w:sz w:val="26"/>
          <w:szCs w:val="26"/>
        </w:rPr>
        <w:t>ьной защиты РФ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 xml:space="preserve"> в связи с вступлением в силу с 1 января 2021 г. новых правил по охране труда, устанавливающих государственные нормативные требования охраны труда при осуществлении трудовой деятельности по видам экономической деятельности и видам выполняемых работ, разработанных в рамках реализации механизма "регуляторной гильотины", разъясняет,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что 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>вследствие вступления в силу новых правил по охране труда работодателями должна быть организована внеочередная проверка знаний по охране труда работников в объеме тех новых правил по охране труда, которые регулируют трудовую деятельность работников. При этом в силу пункта 2.2.3 Порядка форма, порядок (включая сроки проведения) и продолжительность проверки знания требований охраны труда работников устанавливаются работодателем (или уполномоченным им лицом) в соответствии с нормативными правовыми актами, регулирующими безопасность конкретных видов работ.</w:t>
      </w:r>
    </w:p>
    <w:p w:rsidR="00D273A3" w:rsidRPr="006404BF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>С учетом изложенного работодатель вправе организовать проведение внеочередной проверки знания новых правил по охране труда в своей комиссии, созданной в соответствии с Порядком.</w:t>
      </w:r>
    </w:p>
    <w:p w:rsidR="00D273A3" w:rsidRPr="006404BF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>При этом, члены комиссии работодателя в связи с выходом новых правил по охране труда должны пройти обучение в организациях, осуществляющих функции по проведению обучения работодателей и работников вопросам охраны труда.</w:t>
      </w:r>
    </w:p>
    <w:p w:rsidR="00D273A3" w:rsidRPr="006404BF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>езультаты внеочередной проверки знаний оформляются протоколом (в том числе обучение работам на высоте, работам в ограниченных и замкнутых пространствах и другие), как и результаты любой проверки знаний на основании пункта 3.6 Порядка обучения. При этом согласно форме протокола указывается тип проверки знаний "внеочередная".</w:t>
      </w:r>
    </w:p>
    <w:p w:rsidR="00D273A3" w:rsidRPr="006404BF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Н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>а основании пункта 3.8 Порядка обучения правая сторона удостоверения "Сведения о повторных проверках знаний требований охраны труда" предусмотрена для внесения сведений в случае, если работник не прошел проверку знаний при приеме на работу или очередном обучении. На практике при неуспешной проверке знаний удостоверение не оформляется. В связи с вышеизложенным сведения о внеочередной проверке знаний вносить в раздел удостоверения "Сведения о повторных проверках знаний требований охраны труда". При этом имеющиеся удостоверения о прохождении работниками обучения по охране труда, обучения безопасным методам и приемам выполнения работ (в том числе обучение работам на высоте, работам в ограниченных и замкнутых пространствах и другие), выданные до вступления в силу новых правил по охране труда, признаются действительными до окончания их срока действия при наличии отметки о внеочередной проверке знаний.</w:t>
      </w:r>
    </w:p>
    <w:p w:rsidR="00D273A3" w:rsidRPr="006404BF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Кроме того, в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соответствии с абзацами 7, 21 - 23 статьи 212 Трудов</w:t>
      </w:r>
      <w:r>
        <w:rPr>
          <w:rFonts w:ascii="Times New Roman" w:hAnsi="Times New Roman" w:cs="Times New Roman"/>
          <w:color w:val="000000"/>
          <w:sz w:val="26"/>
          <w:szCs w:val="26"/>
        </w:rPr>
        <w:t>ого Кодекса РФ</w:t>
      </w:r>
      <w:r w:rsidRPr="006404BF">
        <w:rPr>
          <w:rFonts w:ascii="Times New Roman" w:hAnsi="Times New Roman" w:cs="Times New Roman"/>
          <w:color w:val="000000"/>
          <w:sz w:val="26"/>
          <w:szCs w:val="26"/>
        </w:rPr>
        <w:t xml:space="preserve"> и в связи с вступлением в силу с 1 января 2021 г. новых правил по охране труда должна быть организована работа по актуализации комплекта нормативных правовых актов, содержащих требования охраны труда в соответствии со спецификой своей деятельности, в том числе инструкций по охране труда, программ обучения по охране труда работников, информационных материалов, использующихся в целях информирования работников об условиях и охране труда на рабочих местах, о риске повреждения здоровья в объеме тех новых правил по охране труда, которые регулируют трудовую деятельность работников.</w:t>
      </w:r>
    </w:p>
    <w:p w:rsidR="00D273A3" w:rsidRPr="006404BF" w:rsidRDefault="00D273A3" w:rsidP="006404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04BF">
        <w:rPr>
          <w:rFonts w:ascii="Times New Roman" w:hAnsi="Times New Roman" w:cs="Times New Roman"/>
          <w:color w:val="000000"/>
          <w:sz w:val="26"/>
          <w:szCs w:val="26"/>
        </w:rPr>
        <w:t> </w:t>
      </w:r>
      <w:bookmarkStart w:id="0" w:name="_GoBack"/>
      <w:bookmarkEnd w:id="0"/>
    </w:p>
    <w:sectPr w:rsidR="00D273A3" w:rsidRPr="006404BF" w:rsidSect="00E5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6F2"/>
    <w:rsid w:val="000576F2"/>
    <w:rsid w:val="000B09AC"/>
    <w:rsid w:val="001B48E7"/>
    <w:rsid w:val="004B7451"/>
    <w:rsid w:val="004C713D"/>
    <w:rsid w:val="00550185"/>
    <w:rsid w:val="00550800"/>
    <w:rsid w:val="00581C48"/>
    <w:rsid w:val="005F440F"/>
    <w:rsid w:val="006404BF"/>
    <w:rsid w:val="007F05DF"/>
    <w:rsid w:val="008E75D1"/>
    <w:rsid w:val="009C77A5"/>
    <w:rsid w:val="009D401B"/>
    <w:rsid w:val="00AC60E7"/>
    <w:rsid w:val="00B5682D"/>
    <w:rsid w:val="00BE3AEB"/>
    <w:rsid w:val="00CC6D07"/>
    <w:rsid w:val="00D273A3"/>
    <w:rsid w:val="00DD1699"/>
    <w:rsid w:val="00E204A2"/>
    <w:rsid w:val="00E47D4C"/>
    <w:rsid w:val="00E51385"/>
    <w:rsid w:val="00EE38C5"/>
    <w:rsid w:val="00F8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8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767</Words>
  <Characters>4374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Забанова Людмила Ивановна</dc:creator>
  <cp:keywords/>
  <dc:description/>
  <cp:lastModifiedBy>User</cp:lastModifiedBy>
  <cp:revision>18</cp:revision>
  <dcterms:created xsi:type="dcterms:W3CDTF">2021-01-22T07:57:00Z</dcterms:created>
  <dcterms:modified xsi:type="dcterms:W3CDTF">2021-01-25T07:29:00Z</dcterms:modified>
</cp:coreProperties>
</file>