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84" w:rsidRPr="00A6265C" w:rsidRDefault="00F91D84" w:rsidP="00F91D84">
      <w:pPr>
        <w:rPr>
          <w:color w:val="000000"/>
          <w:spacing w:val="2"/>
          <w:sz w:val="28"/>
          <w:szCs w:val="28"/>
        </w:rPr>
      </w:pPr>
      <w:r w:rsidRPr="00A6265C">
        <w:rPr>
          <w:color w:val="000000"/>
          <w:spacing w:val="2"/>
          <w:sz w:val="28"/>
          <w:szCs w:val="28"/>
        </w:rPr>
        <w:t xml:space="preserve">Прокуратура </w:t>
      </w:r>
      <w:proofErr w:type="spellStart"/>
      <w:r w:rsidRPr="00A6265C">
        <w:rPr>
          <w:color w:val="000000"/>
          <w:spacing w:val="2"/>
          <w:sz w:val="28"/>
          <w:szCs w:val="28"/>
        </w:rPr>
        <w:t>Боханского</w:t>
      </w:r>
      <w:proofErr w:type="spellEnd"/>
      <w:r w:rsidRPr="00A6265C">
        <w:rPr>
          <w:color w:val="000000"/>
          <w:spacing w:val="2"/>
          <w:sz w:val="28"/>
          <w:szCs w:val="28"/>
        </w:rPr>
        <w:t xml:space="preserve"> района разъясняет…</w:t>
      </w:r>
    </w:p>
    <w:p w:rsidR="00F91D84" w:rsidRPr="00A6265C" w:rsidRDefault="00F91D84" w:rsidP="00F91D84">
      <w:pPr>
        <w:rPr>
          <w:color w:val="000000"/>
          <w:spacing w:val="2"/>
          <w:sz w:val="28"/>
          <w:szCs w:val="28"/>
        </w:rPr>
      </w:pPr>
    </w:p>
    <w:p w:rsidR="00F91D84" w:rsidRPr="00A6265C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  <w:r w:rsidRPr="00A6265C">
        <w:rPr>
          <w:color w:val="000000"/>
          <w:spacing w:val="2"/>
          <w:sz w:val="28"/>
          <w:szCs w:val="28"/>
        </w:rPr>
        <w:t xml:space="preserve">В условиях сложной эпидемиологической ситуации, связанной с распространением  </w:t>
      </w:r>
      <w:proofErr w:type="spellStart"/>
      <w:r w:rsidRPr="00A6265C">
        <w:rPr>
          <w:color w:val="000000"/>
          <w:spacing w:val="2"/>
          <w:sz w:val="28"/>
          <w:szCs w:val="28"/>
        </w:rPr>
        <w:t>коронавирусной</w:t>
      </w:r>
      <w:proofErr w:type="spellEnd"/>
      <w:r w:rsidRPr="00A6265C">
        <w:rPr>
          <w:color w:val="000000"/>
          <w:spacing w:val="2"/>
          <w:sz w:val="28"/>
          <w:szCs w:val="28"/>
        </w:rPr>
        <w:t xml:space="preserve"> инфекции, особое значение приобретает неукоснительное соблюдение установленных в каждом субъекте РФ правил поведения для граждан, организаций, индивидуальных предпринимателей. </w:t>
      </w:r>
    </w:p>
    <w:p w:rsidR="00F91D84" w:rsidRPr="00A6265C" w:rsidRDefault="00F91D84" w:rsidP="00F91D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265C">
        <w:rPr>
          <w:sz w:val="28"/>
          <w:szCs w:val="28"/>
        </w:rPr>
        <w:t xml:space="preserve">В силу постановления Главного государственного санитарного врача РФ от 22.05.2020 № 15 «Об утверждении санитарно-эпидемиологических правил СП 3.1.3597-20 «Профилактика новой </w:t>
      </w:r>
      <w:proofErr w:type="spellStart"/>
      <w:r w:rsidRPr="00A6265C">
        <w:rPr>
          <w:sz w:val="28"/>
          <w:szCs w:val="28"/>
        </w:rPr>
        <w:t>коронавирусной</w:t>
      </w:r>
      <w:proofErr w:type="spellEnd"/>
      <w:r w:rsidRPr="00A6265C">
        <w:rPr>
          <w:sz w:val="28"/>
          <w:szCs w:val="28"/>
        </w:rPr>
        <w:t xml:space="preserve"> инфекции (</w:t>
      </w:r>
      <w:r w:rsidRPr="00A6265C">
        <w:rPr>
          <w:sz w:val="28"/>
          <w:szCs w:val="28"/>
          <w:lang w:val="en-US"/>
        </w:rPr>
        <w:t>COVID</w:t>
      </w:r>
      <w:r w:rsidRPr="00A6265C">
        <w:rPr>
          <w:sz w:val="28"/>
          <w:szCs w:val="28"/>
        </w:rPr>
        <w:t xml:space="preserve">-19)» новая </w:t>
      </w:r>
      <w:proofErr w:type="spellStart"/>
      <w:r w:rsidRPr="00A6265C">
        <w:rPr>
          <w:sz w:val="28"/>
          <w:szCs w:val="28"/>
        </w:rPr>
        <w:t>коронавирусная</w:t>
      </w:r>
      <w:proofErr w:type="spellEnd"/>
      <w:r w:rsidRPr="00A6265C">
        <w:rPr>
          <w:sz w:val="28"/>
          <w:szCs w:val="28"/>
        </w:rPr>
        <w:t xml:space="preserve"> инфекция (</w:t>
      </w:r>
      <w:r w:rsidRPr="00A6265C">
        <w:rPr>
          <w:sz w:val="28"/>
          <w:szCs w:val="28"/>
          <w:lang w:val="en-US"/>
        </w:rPr>
        <w:t>COVID</w:t>
      </w:r>
      <w:r w:rsidRPr="00A6265C">
        <w:rPr>
          <w:sz w:val="28"/>
          <w:szCs w:val="28"/>
        </w:rPr>
        <w:t xml:space="preserve">-19) является острым респираторным заболеванием, вызванным новым </w:t>
      </w:r>
      <w:proofErr w:type="spellStart"/>
      <w:r w:rsidRPr="00A6265C">
        <w:rPr>
          <w:sz w:val="28"/>
          <w:szCs w:val="28"/>
        </w:rPr>
        <w:t>коронавирусом</w:t>
      </w:r>
      <w:proofErr w:type="spellEnd"/>
      <w:r w:rsidRPr="00A6265C">
        <w:rPr>
          <w:sz w:val="28"/>
          <w:szCs w:val="28"/>
        </w:rPr>
        <w:t xml:space="preserve"> (</w:t>
      </w:r>
      <w:r w:rsidRPr="00A6265C">
        <w:rPr>
          <w:sz w:val="28"/>
          <w:szCs w:val="28"/>
          <w:lang w:val="en-US"/>
        </w:rPr>
        <w:t>SARS</w:t>
      </w:r>
      <w:r w:rsidRPr="00A6265C">
        <w:rPr>
          <w:sz w:val="28"/>
          <w:szCs w:val="28"/>
        </w:rPr>
        <w:t>-</w:t>
      </w:r>
      <w:proofErr w:type="spellStart"/>
      <w:r w:rsidRPr="00A6265C">
        <w:rPr>
          <w:sz w:val="28"/>
          <w:szCs w:val="28"/>
          <w:lang w:val="en-US"/>
        </w:rPr>
        <w:t>CoV</w:t>
      </w:r>
      <w:proofErr w:type="spellEnd"/>
      <w:r w:rsidRPr="00A6265C">
        <w:rPr>
          <w:sz w:val="28"/>
          <w:szCs w:val="28"/>
        </w:rPr>
        <w:t xml:space="preserve">-2) (п.1.2). </w:t>
      </w:r>
      <w:proofErr w:type="gramStart"/>
      <w:r w:rsidRPr="00A6265C">
        <w:rPr>
          <w:sz w:val="28"/>
          <w:szCs w:val="28"/>
        </w:rPr>
        <w:t>Мероприятиями, направленными на «разрыв» механизма передачи инфекции, являются: соблюдение физическими лицами правил личной гигиены (мытье рук, использование антисептиков, медицинских масок, перчаток), соблюдение социальной дистанции от 1,5 до 2 метров; обеспечение организациями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средств; организация выявления лиц с признаками инфекционных заболеваний при приходе на работу (п.4.4).</w:t>
      </w:r>
      <w:proofErr w:type="gramEnd"/>
      <w:r w:rsidRPr="00A6265C">
        <w:rPr>
          <w:sz w:val="28"/>
          <w:szCs w:val="28"/>
        </w:rPr>
        <w:t xml:space="preserve"> Профилактическая дезинфекция осуществляется при возникновении угрозы заноса инфекции с целью предупреждения проникновения и распространения возбудителя заболевания в коллективы людей, в организациях, на территориях, где это заболевание отсутствует, но имеется угроза его заноса извне (п.6.2). </w:t>
      </w:r>
    </w:p>
    <w:p w:rsidR="00F91D84" w:rsidRPr="00A6265C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  <w:proofErr w:type="gramStart"/>
      <w:r w:rsidRPr="00A6265C">
        <w:rPr>
          <w:color w:val="000000"/>
          <w:spacing w:val="2"/>
          <w:sz w:val="28"/>
          <w:szCs w:val="28"/>
        </w:rPr>
        <w:t>Указом Губернатора Иркутской области № 101-уг от 13.04.2020 внесены изменения в Указ Губернатора Иркутской области от 18.03.2020 № 59-уг «О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 установлены Правила поведения при введении режима повышенной готовности на территории Иркутской области, на которой существует угроза возникновения чрезвычайно ситуации в связи с распространением новой</w:t>
      </w:r>
      <w:proofErr w:type="gramEnd"/>
      <w:r w:rsidRPr="00A6265C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65C">
        <w:rPr>
          <w:color w:val="000000"/>
          <w:spacing w:val="2"/>
          <w:sz w:val="28"/>
          <w:szCs w:val="28"/>
        </w:rPr>
        <w:t>коронавирусной</w:t>
      </w:r>
      <w:proofErr w:type="spellEnd"/>
      <w:r w:rsidRPr="00A6265C">
        <w:rPr>
          <w:color w:val="000000"/>
          <w:spacing w:val="2"/>
          <w:sz w:val="28"/>
          <w:szCs w:val="28"/>
        </w:rPr>
        <w:t xml:space="preserve"> инфекции. </w:t>
      </w:r>
    </w:p>
    <w:p w:rsidR="00F91D84" w:rsidRDefault="00F91D84" w:rsidP="00F91D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6265C">
        <w:rPr>
          <w:sz w:val="28"/>
          <w:szCs w:val="28"/>
        </w:rPr>
        <w:t xml:space="preserve">Согласно подп. 1, 2, 3, 4, 7, 10, 12, 14 п.20 Правил поведения при введении режима повышенной готовности на территории Иркутской области, на которой существует угроза возникновения чрезвычайной ситуации в связи с распространением новой </w:t>
      </w:r>
      <w:proofErr w:type="spellStart"/>
      <w:r w:rsidRPr="00A6265C">
        <w:rPr>
          <w:sz w:val="28"/>
          <w:szCs w:val="28"/>
        </w:rPr>
        <w:t>коронавирусной</w:t>
      </w:r>
      <w:proofErr w:type="spellEnd"/>
      <w:r w:rsidRPr="00A6265C">
        <w:rPr>
          <w:sz w:val="28"/>
          <w:szCs w:val="28"/>
        </w:rPr>
        <w:t xml:space="preserve"> инфекции (Порядок передвижения на территории Иркутской области лиц и транспортных средств, за исключением транспортных средств, осуществляющих межрегиональные перевозки), утв. Указом Губернатора Иркутской области от</w:t>
      </w:r>
      <w:proofErr w:type="gramEnd"/>
      <w:r w:rsidRPr="00A6265C">
        <w:rPr>
          <w:sz w:val="28"/>
          <w:szCs w:val="28"/>
        </w:rPr>
        <w:t xml:space="preserve"> 18.03.2020 № 59-уг, юридические лица и индивидуальные предприниматели, осуществляющие деятельность в той части, в которой она не приостановлена, обязаны, в числе прочего, установить в помещениях площадью более 100 </w:t>
      </w:r>
      <w:proofErr w:type="spellStart"/>
      <w:r w:rsidRPr="00A6265C">
        <w:rPr>
          <w:sz w:val="28"/>
          <w:szCs w:val="28"/>
        </w:rPr>
        <w:t>кв.м</w:t>
      </w:r>
      <w:proofErr w:type="spellEnd"/>
      <w:r w:rsidRPr="00A6265C">
        <w:rPr>
          <w:sz w:val="28"/>
          <w:szCs w:val="28"/>
        </w:rPr>
        <w:t xml:space="preserve">., в которых могут находиться работники или иные граждане, бактерицидные лампы или </w:t>
      </w:r>
      <w:proofErr w:type="spellStart"/>
      <w:r w:rsidRPr="00A6265C">
        <w:rPr>
          <w:sz w:val="28"/>
          <w:szCs w:val="28"/>
        </w:rPr>
        <w:t>рециркуляторы</w:t>
      </w:r>
      <w:proofErr w:type="spellEnd"/>
      <w:r w:rsidRPr="00A6265C">
        <w:rPr>
          <w:sz w:val="28"/>
          <w:szCs w:val="28"/>
        </w:rPr>
        <w:t xml:space="preserve"> воздуха с целью </w:t>
      </w:r>
      <w:r w:rsidRPr="00A6265C">
        <w:rPr>
          <w:sz w:val="28"/>
          <w:szCs w:val="28"/>
        </w:rPr>
        <w:lastRenderedPageBreak/>
        <w:t>регулярного обеззараживания воздуха; обеспечить наличие не менее чем десятидневного запаса дезинфицирующих сре</w:t>
      </w:r>
      <w:proofErr w:type="gramStart"/>
      <w:r w:rsidRPr="00A6265C">
        <w:rPr>
          <w:sz w:val="28"/>
          <w:szCs w:val="28"/>
        </w:rPr>
        <w:t>дств дл</w:t>
      </w:r>
      <w:proofErr w:type="gramEnd"/>
      <w:r w:rsidRPr="00A6265C">
        <w:rPr>
          <w:sz w:val="28"/>
          <w:szCs w:val="28"/>
        </w:rPr>
        <w:t xml:space="preserve">я уборки помещений, транспортных средств, обработки рук сотрудников, средств индивидуальной защиты (маски, респираторы, перчатки, шапочки или марлевые косынки); </w:t>
      </w:r>
      <w:proofErr w:type="gramStart"/>
      <w:r w:rsidRPr="00A6265C">
        <w:rPr>
          <w:sz w:val="28"/>
          <w:szCs w:val="28"/>
        </w:rPr>
        <w:t>организовать контроль температуры тела работников в течение рабочего дня, с применением аппаратов для измерения температуры тела контактным или бесконтактным способом, с обязательным отстранением от нахождения на рабочем месте лиц с повышенной температурой тела и (или) признаками респираторного заболевания (ОРВИ), такими как повышенная температура тела, кашель и др.; допускать работников к работе, предполагающей контакты их между собой и с иными гражданами</w:t>
      </w:r>
      <w:proofErr w:type="gramEnd"/>
      <w:r w:rsidRPr="00A6265C">
        <w:rPr>
          <w:sz w:val="28"/>
          <w:szCs w:val="28"/>
        </w:rPr>
        <w:t xml:space="preserve">, не иначе как в средствах индивидуальной защиты (маски, респираторы, перчатки, шапочки или марлевые косынки); организовать возможность обработки рук и (или) перчаток работников кожными антисептиками каждый час; </w:t>
      </w:r>
      <w:proofErr w:type="gramStart"/>
      <w:r w:rsidRPr="00A6265C">
        <w:rPr>
          <w:sz w:val="28"/>
          <w:szCs w:val="28"/>
        </w:rPr>
        <w:t xml:space="preserve">организовать оказание услуг гражданам (требующих очного присутствия граждан) с условием обязательного ношения посетителями масок, с соблюдением требования социального </w:t>
      </w:r>
      <w:proofErr w:type="spellStart"/>
      <w:r w:rsidRPr="00A6265C">
        <w:rPr>
          <w:sz w:val="28"/>
          <w:szCs w:val="28"/>
        </w:rPr>
        <w:t>дистанцирования</w:t>
      </w:r>
      <w:proofErr w:type="spellEnd"/>
      <w:r w:rsidRPr="00A6265C">
        <w:rPr>
          <w:sz w:val="28"/>
          <w:szCs w:val="28"/>
        </w:rPr>
        <w:t xml:space="preserve"> (1,5 метра) в используемых для осуществления деятельности помещениях или, в случае оказания услуг в помещении площадью более 50 кв. метров, с нанесением разметки, позволяющей определить соблюдение требования социального </w:t>
      </w:r>
      <w:proofErr w:type="spellStart"/>
      <w:r w:rsidRPr="00A6265C">
        <w:rPr>
          <w:sz w:val="28"/>
          <w:szCs w:val="28"/>
        </w:rPr>
        <w:t>дистанцирования</w:t>
      </w:r>
      <w:proofErr w:type="spellEnd"/>
      <w:r w:rsidRPr="00A6265C">
        <w:rPr>
          <w:sz w:val="28"/>
          <w:szCs w:val="28"/>
        </w:rPr>
        <w:t xml:space="preserve"> и исключить </w:t>
      </w:r>
      <w:proofErr w:type="spellStart"/>
      <w:r w:rsidRPr="00A6265C">
        <w:rPr>
          <w:sz w:val="28"/>
          <w:szCs w:val="28"/>
        </w:rPr>
        <w:t>контактирование</w:t>
      </w:r>
      <w:proofErr w:type="spellEnd"/>
      <w:r w:rsidRPr="00A6265C">
        <w:rPr>
          <w:sz w:val="28"/>
          <w:szCs w:val="28"/>
        </w:rPr>
        <w:t xml:space="preserve"> между посетителями;</w:t>
      </w:r>
      <w:proofErr w:type="gramEnd"/>
      <w:r w:rsidRPr="00A6265C">
        <w:rPr>
          <w:sz w:val="28"/>
          <w:szCs w:val="28"/>
        </w:rPr>
        <w:t xml:space="preserve"> </w:t>
      </w:r>
      <w:proofErr w:type="gramStart"/>
      <w:r w:rsidRPr="00A6265C">
        <w:rPr>
          <w:sz w:val="28"/>
          <w:szCs w:val="28"/>
        </w:rPr>
        <w:t xml:space="preserve">контролировать соблюдение работниками и другими гражданами требования социального </w:t>
      </w:r>
      <w:proofErr w:type="spellStart"/>
      <w:r w:rsidRPr="00A6265C">
        <w:rPr>
          <w:sz w:val="28"/>
          <w:szCs w:val="28"/>
        </w:rPr>
        <w:t>дистанцирования</w:t>
      </w:r>
      <w:proofErr w:type="spellEnd"/>
      <w:r w:rsidRPr="00A6265C">
        <w:rPr>
          <w:sz w:val="28"/>
          <w:szCs w:val="28"/>
        </w:rPr>
        <w:t xml:space="preserve"> (1,5 метра) в используемых для осуществления деятельности помещениях, транспортных средствах, на открытых пространствах; исключить вход в свои помещения (в том числе в торговые залы) и транспортные средства граждан без минимальных средств индивидуальной защиты органов дыхания (масок и т.п.).</w:t>
      </w:r>
      <w:proofErr w:type="gramEnd"/>
    </w:p>
    <w:p w:rsidR="00F91D84" w:rsidRPr="00A6265C" w:rsidRDefault="00F91D84" w:rsidP="00F91D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Правилам (п.2.1) гражданам при посещении магазинов и других объектов с массовым пребыванием людей, при совершении поездок в общественном транспорте в обязательном порядке необходимо использовать средства индивидуальной защиты органов дыхания (маски и т.п.).</w:t>
      </w:r>
    </w:p>
    <w:p w:rsidR="00F91D84" w:rsidRPr="00A6265C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  <w:proofErr w:type="gramStart"/>
      <w:r w:rsidRPr="00A6265C">
        <w:rPr>
          <w:color w:val="000000"/>
          <w:spacing w:val="2"/>
          <w:sz w:val="28"/>
          <w:szCs w:val="28"/>
        </w:rPr>
        <w:t xml:space="preserve">При этом следует иметь в виду разъяснения </w:t>
      </w:r>
      <w:proofErr w:type="spellStart"/>
      <w:r w:rsidRPr="00A6265C">
        <w:rPr>
          <w:color w:val="000000"/>
          <w:spacing w:val="2"/>
          <w:sz w:val="28"/>
          <w:szCs w:val="28"/>
        </w:rPr>
        <w:t>Минпромторга</w:t>
      </w:r>
      <w:proofErr w:type="spellEnd"/>
      <w:r w:rsidRPr="00A6265C">
        <w:rPr>
          <w:color w:val="000000"/>
          <w:spacing w:val="2"/>
          <w:sz w:val="28"/>
          <w:szCs w:val="28"/>
        </w:rPr>
        <w:t xml:space="preserve"> России (письмо от 11.05.2020 ЕВ-3209/15), Федеральной службы по надзору в сфере защиты прав потребителей и благополучия человека (от 20.05.2020) о том, что в условиях введения обязательного «масочного» режима» хозяйствующие субъекты, осуществляющие торговую деятельность, вправе не допускать граждан, игнорирующих требования об обязательном ношении масок, на территорию торговых объектов и отказывать им в</w:t>
      </w:r>
      <w:proofErr w:type="gramEnd"/>
      <w:r w:rsidRPr="00A6265C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A6265C">
        <w:rPr>
          <w:color w:val="000000"/>
          <w:spacing w:val="2"/>
          <w:sz w:val="28"/>
          <w:szCs w:val="28"/>
        </w:rPr>
        <w:t>обслуживании</w:t>
      </w:r>
      <w:proofErr w:type="gramEnd"/>
      <w:r w:rsidRPr="00A6265C">
        <w:rPr>
          <w:color w:val="000000"/>
          <w:spacing w:val="2"/>
          <w:sz w:val="28"/>
          <w:szCs w:val="28"/>
        </w:rPr>
        <w:t xml:space="preserve">. В случае несогласия посетителя исполнять такие требования, представитель организации торговли, не вступая в конфликт с нарушителем, вправе отказать посетителю и в обслуживании на кассе. </w:t>
      </w:r>
    </w:p>
    <w:p w:rsidR="00F91D84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  <w:proofErr w:type="gramStart"/>
      <w:r w:rsidRPr="00A6265C">
        <w:rPr>
          <w:color w:val="000000"/>
          <w:spacing w:val="2"/>
          <w:sz w:val="28"/>
          <w:szCs w:val="28"/>
        </w:rPr>
        <w:t xml:space="preserve">Действия торговой организации, направленные на ненасильственное воспрепятствование в условиях «масочного режима» гражданам-потребителям в помещении торговых объектов без масок и в доступе к товарам с целью их приобретения, не могут и не должны </w:t>
      </w:r>
      <w:r>
        <w:rPr>
          <w:color w:val="000000"/>
          <w:spacing w:val="2"/>
          <w:sz w:val="28"/>
          <w:szCs w:val="28"/>
        </w:rPr>
        <w:t xml:space="preserve">рассматриваться </w:t>
      </w:r>
      <w:r>
        <w:rPr>
          <w:color w:val="000000"/>
          <w:spacing w:val="2"/>
          <w:sz w:val="28"/>
          <w:szCs w:val="28"/>
        </w:rPr>
        <w:lastRenderedPageBreak/>
        <w:t>как действия, ущемляющие (нарушающие) права потребителей, поскольку такие действия со стороны хозяйствующих субъектов отвечают принципу разумности поведения участников гражданских правоотношений и не имеют признаков необоснованного уклонения от</w:t>
      </w:r>
      <w:proofErr w:type="gramEnd"/>
      <w:r>
        <w:rPr>
          <w:color w:val="000000"/>
          <w:spacing w:val="2"/>
          <w:sz w:val="28"/>
          <w:szCs w:val="28"/>
        </w:rPr>
        <w:t xml:space="preserve"> заключения публичного договора, каковым является договор розничной купли-продажи (по смыслу взаимосвязанных положений статей 10 и 426 Гражданского кодекса РФ).</w:t>
      </w:r>
    </w:p>
    <w:p w:rsidR="00F91D84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Аналогично следует расценивать и отказ в предоставлении услуг перевозки в общественном транспорте пассажиров без масок, как действия, не ущемляющие (нарушающие) права потребителей. </w:t>
      </w:r>
    </w:p>
    <w:p w:rsidR="00F91D84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За несоблюдение Правил поведения, граждане, должностные лица, лица, осуществляющие деятельность без образования юридического лица, юридические лица несут административную ответственность, предусмотренную ст.20.6.1 КоАП РФ. </w:t>
      </w:r>
    </w:p>
    <w:p w:rsidR="00F91D84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Например, для граждан за нарушение обязательного «масочного режима» предусмотрено административное наказание в виде предупреждения или административного штрафа в размере до 30 тыс. руб., для должностных лиц и лиц, осуществляющих предпринимательскую деятельность без образования юридического лица – штраф до 50 тыс. руб., для юридических лиц – штраф до 300 тыс. руб.</w:t>
      </w:r>
    </w:p>
    <w:p w:rsidR="00F91D84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случае повторного совершения правонарушения юридическое лицо может быть подвергнуто штрафу в размере до 1 млн. руб. либо его деятельность будет приостановлена на срок до девяноста суток.</w:t>
      </w:r>
    </w:p>
    <w:p w:rsidR="00F91D84" w:rsidRDefault="00F91D84" w:rsidP="00F91D84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Гражданам и предпринимательскому сообществу необходимо неукоснительно соблюдать требования </w:t>
      </w:r>
      <w:r w:rsidRPr="00A6265C">
        <w:rPr>
          <w:sz w:val="28"/>
          <w:szCs w:val="28"/>
        </w:rPr>
        <w:t xml:space="preserve">Правил поведения при введении режима повышенной готовности на территории Иркутской области, на которой существует угроза возникновения чрезвычайной ситуации в связи с распространением новой </w:t>
      </w:r>
      <w:proofErr w:type="spellStart"/>
      <w:r w:rsidRPr="00A6265C">
        <w:rPr>
          <w:sz w:val="28"/>
          <w:szCs w:val="28"/>
        </w:rPr>
        <w:t>коронавирусной</w:t>
      </w:r>
      <w:proofErr w:type="spellEnd"/>
      <w:r w:rsidRPr="00A6265C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>.</w:t>
      </w:r>
    </w:p>
    <w:p w:rsidR="00F91D84" w:rsidRPr="00A6265C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Соблюдение элементарных мер безопасности позволит снизить риск заболевания и сохранить здоровье каждому гражданину. </w:t>
      </w:r>
    </w:p>
    <w:p w:rsidR="00F91D84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</w:p>
    <w:p w:rsidR="00F91D84" w:rsidRDefault="00F91D84" w:rsidP="00F91D84">
      <w:pPr>
        <w:ind w:firstLine="708"/>
        <w:jc w:val="both"/>
        <w:rPr>
          <w:color w:val="000000"/>
          <w:spacing w:val="2"/>
          <w:sz w:val="28"/>
          <w:szCs w:val="28"/>
        </w:rPr>
      </w:pPr>
    </w:p>
    <w:p w:rsidR="00F91D84" w:rsidRPr="00A6265C" w:rsidRDefault="00F91D84" w:rsidP="00F91D84">
      <w:pPr>
        <w:spacing w:line="240" w:lineRule="exact"/>
        <w:jc w:val="both"/>
        <w:rPr>
          <w:color w:val="000000"/>
          <w:spacing w:val="2"/>
          <w:sz w:val="28"/>
          <w:szCs w:val="28"/>
        </w:rPr>
      </w:pPr>
    </w:p>
    <w:p w:rsidR="00F91D84" w:rsidRPr="00A6265C" w:rsidRDefault="00F91D84" w:rsidP="00F91D84">
      <w:pPr>
        <w:spacing w:line="240" w:lineRule="exact"/>
        <w:jc w:val="both"/>
        <w:rPr>
          <w:color w:val="000000"/>
          <w:spacing w:val="2"/>
          <w:sz w:val="28"/>
          <w:szCs w:val="28"/>
        </w:rPr>
      </w:pPr>
    </w:p>
    <w:p w:rsidR="00F91D84" w:rsidRPr="00A6265C" w:rsidRDefault="00F91D84" w:rsidP="00F91D84">
      <w:pPr>
        <w:spacing w:line="240" w:lineRule="exact"/>
        <w:jc w:val="both"/>
        <w:rPr>
          <w:color w:val="000000"/>
          <w:spacing w:val="2"/>
          <w:sz w:val="28"/>
          <w:szCs w:val="28"/>
        </w:rPr>
      </w:pPr>
    </w:p>
    <w:p w:rsidR="00F91D84" w:rsidRPr="00A6265C" w:rsidRDefault="00F91D84" w:rsidP="00F91D84">
      <w:pPr>
        <w:spacing w:line="240" w:lineRule="exact"/>
        <w:jc w:val="both"/>
        <w:rPr>
          <w:color w:val="000000"/>
          <w:spacing w:val="2"/>
          <w:sz w:val="28"/>
          <w:szCs w:val="28"/>
        </w:rPr>
      </w:pPr>
      <w:r w:rsidRPr="00A6265C">
        <w:rPr>
          <w:color w:val="000000"/>
          <w:spacing w:val="2"/>
          <w:sz w:val="28"/>
          <w:szCs w:val="28"/>
        </w:rPr>
        <w:t>Помощник прокурора района</w:t>
      </w:r>
    </w:p>
    <w:p w:rsidR="00F91D84" w:rsidRPr="00A6265C" w:rsidRDefault="00F91D84" w:rsidP="00F91D84">
      <w:pPr>
        <w:spacing w:line="240" w:lineRule="exact"/>
        <w:jc w:val="both"/>
        <w:rPr>
          <w:color w:val="000000"/>
          <w:spacing w:val="2"/>
          <w:sz w:val="28"/>
          <w:szCs w:val="28"/>
        </w:rPr>
      </w:pPr>
    </w:p>
    <w:p w:rsidR="00F91D84" w:rsidRPr="00A6265C" w:rsidRDefault="00F91D84" w:rsidP="00F91D84">
      <w:pPr>
        <w:spacing w:line="240" w:lineRule="exact"/>
        <w:jc w:val="both"/>
        <w:rPr>
          <w:color w:val="000000"/>
          <w:spacing w:val="2"/>
          <w:sz w:val="28"/>
          <w:szCs w:val="28"/>
        </w:rPr>
      </w:pPr>
      <w:r w:rsidRPr="00A6265C">
        <w:rPr>
          <w:color w:val="000000"/>
          <w:spacing w:val="2"/>
          <w:sz w:val="28"/>
          <w:szCs w:val="28"/>
        </w:rPr>
        <w:t>юрист 1 класса</w:t>
      </w:r>
      <w:r w:rsidRPr="00A6265C">
        <w:rPr>
          <w:color w:val="000000"/>
          <w:spacing w:val="2"/>
          <w:sz w:val="28"/>
          <w:szCs w:val="28"/>
        </w:rPr>
        <w:tab/>
      </w:r>
      <w:r w:rsidRPr="00A6265C">
        <w:rPr>
          <w:color w:val="000000"/>
          <w:spacing w:val="2"/>
          <w:sz w:val="28"/>
          <w:szCs w:val="28"/>
        </w:rPr>
        <w:tab/>
      </w:r>
      <w:r w:rsidRPr="00A6265C">
        <w:rPr>
          <w:color w:val="000000"/>
          <w:spacing w:val="2"/>
          <w:sz w:val="28"/>
          <w:szCs w:val="28"/>
        </w:rPr>
        <w:tab/>
      </w:r>
      <w:r w:rsidRPr="00A6265C">
        <w:rPr>
          <w:color w:val="000000"/>
          <w:spacing w:val="2"/>
          <w:sz w:val="28"/>
          <w:szCs w:val="28"/>
        </w:rPr>
        <w:tab/>
      </w:r>
      <w:r w:rsidRPr="00A6265C">
        <w:rPr>
          <w:color w:val="000000"/>
          <w:spacing w:val="2"/>
          <w:sz w:val="28"/>
          <w:szCs w:val="28"/>
        </w:rPr>
        <w:tab/>
      </w:r>
      <w:r w:rsidRPr="00A6265C">
        <w:rPr>
          <w:color w:val="000000"/>
          <w:spacing w:val="2"/>
          <w:sz w:val="28"/>
          <w:szCs w:val="28"/>
        </w:rPr>
        <w:tab/>
      </w:r>
      <w:r w:rsidRPr="00A6265C">
        <w:rPr>
          <w:color w:val="000000"/>
          <w:spacing w:val="2"/>
          <w:sz w:val="28"/>
          <w:szCs w:val="28"/>
        </w:rPr>
        <w:tab/>
      </w:r>
      <w:r w:rsidRPr="00A6265C">
        <w:rPr>
          <w:color w:val="000000"/>
          <w:spacing w:val="2"/>
          <w:sz w:val="28"/>
          <w:szCs w:val="28"/>
        </w:rPr>
        <w:tab/>
        <w:t xml:space="preserve">           Н.С. Ткачук</w:t>
      </w:r>
    </w:p>
    <w:p w:rsidR="00F91D84" w:rsidRPr="00A6265C" w:rsidRDefault="00F91D84" w:rsidP="00F91D84">
      <w:pPr>
        <w:spacing w:line="240" w:lineRule="exact"/>
        <w:jc w:val="both"/>
        <w:rPr>
          <w:color w:val="000000"/>
          <w:spacing w:val="2"/>
          <w:sz w:val="28"/>
          <w:szCs w:val="28"/>
        </w:rPr>
      </w:pPr>
    </w:p>
    <w:p w:rsidR="00F91D84" w:rsidRPr="00A6265C" w:rsidRDefault="00F91D84" w:rsidP="00F91D84">
      <w:pPr>
        <w:spacing w:line="240" w:lineRule="exact"/>
        <w:jc w:val="both"/>
        <w:rPr>
          <w:color w:val="000000"/>
          <w:spacing w:val="2"/>
          <w:sz w:val="28"/>
          <w:szCs w:val="28"/>
        </w:rPr>
      </w:pPr>
    </w:p>
    <w:p w:rsidR="00F91D84" w:rsidRPr="0094782D" w:rsidRDefault="00F91D84" w:rsidP="00F91D84">
      <w:pPr>
        <w:spacing w:line="240" w:lineRule="exact"/>
        <w:jc w:val="both"/>
      </w:pPr>
      <w:r w:rsidRPr="0094782D">
        <w:rPr>
          <w:color w:val="000000"/>
          <w:spacing w:val="2"/>
        </w:rPr>
        <w:t>Ткачук Н.С., тел. 8(39538)25969</w:t>
      </w:r>
    </w:p>
    <w:p w:rsidR="00117EBE" w:rsidRDefault="00117EBE">
      <w:bookmarkStart w:id="0" w:name="_GoBack"/>
      <w:bookmarkEnd w:id="0"/>
    </w:p>
    <w:sectPr w:rsidR="0011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84"/>
    <w:rsid w:val="00117EBE"/>
    <w:rsid w:val="00F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dcterms:created xsi:type="dcterms:W3CDTF">2020-10-13T03:42:00Z</dcterms:created>
  <dcterms:modified xsi:type="dcterms:W3CDTF">2020-10-13T03:42:00Z</dcterms:modified>
</cp:coreProperties>
</file>