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56D7" w:rsidRDefault="000156D7" w:rsidP="000156D7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8B805" wp14:editId="43687687">
                <wp:simplePos x="0" y="0"/>
                <wp:positionH relativeFrom="column">
                  <wp:posOffset>769620</wp:posOffset>
                </wp:positionH>
                <wp:positionV relativeFrom="paragraph">
                  <wp:posOffset>427990</wp:posOffset>
                </wp:positionV>
                <wp:extent cx="2485390" cy="709295"/>
                <wp:effectExtent l="0" t="0" r="10160" b="1460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6D7" w:rsidRPr="005275D5" w:rsidRDefault="000156D7" w:rsidP="000156D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:rsidR="000156D7" w:rsidRPr="005275D5" w:rsidRDefault="000156D7" w:rsidP="000156D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:rsidR="000156D7" w:rsidRPr="005275D5" w:rsidRDefault="000156D7" w:rsidP="000156D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:rsidR="000156D7" w:rsidRPr="00C20E4B" w:rsidRDefault="000156D7" w:rsidP="000156D7">
                            <w:pPr>
                              <w:spacing w:after="0" w:line="240" w:lineRule="auto"/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по</w:t>
                            </w:r>
                            <w:r w:rsidRPr="00F20082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368B80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0.6pt;margin-top:33.7pt;width:195.7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" strokecolor="white">
                <v:textbox>
                  <w:txbxContent>
                    <w:p w:rsidR="000156D7" w:rsidRPr="005275D5" w:rsidRDefault="000156D7" w:rsidP="000156D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:rsidR="000156D7" w:rsidRPr="005275D5" w:rsidRDefault="000156D7" w:rsidP="000156D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:rsidR="000156D7" w:rsidRPr="005275D5" w:rsidRDefault="000156D7" w:rsidP="000156D7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:rsidR="000156D7" w:rsidRPr="00C20E4B" w:rsidRDefault="000156D7" w:rsidP="000156D7">
                      <w:pPr>
                        <w:spacing w:after="0" w:line="240" w:lineRule="auto"/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по</w:t>
                      </w:r>
                      <w:r w:rsidRPr="00F20082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Иркутской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Pr="00B904B8">
        <w:rPr>
          <w:noProof/>
          <w:lang w:eastAsia="ru-RU"/>
        </w:rPr>
        <w:drawing>
          <wp:inline distT="0" distB="0" distL="0" distR="0" wp14:anchorId="1997E34D" wp14:editId="72F7B4AC">
            <wp:extent cx="26574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B9" w:rsidRDefault="00994BB9" w:rsidP="00A84096">
      <w:pPr>
        <w:jc w:val="center"/>
        <w:rPr>
          <w:rFonts w:ascii="Segoe UI" w:hAnsi="Segoe UI" w:cs="Segoe UI"/>
          <w:sz w:val="32"/>
          <w:szCs w:val="32"/>
        </w:rPr>
      </w:pPr>
    </w:p>
    <w:p w:rsidR="00A84096" w:rsidRPr="00A84096" w:rsidRDefault="00A84096" w:rsidP="00A84096">
      <w:pPr>
        <w:jc w:val="center"/>
        <w:rPr>
          <w:rFonts w:ascii="Segoe UI" w:hAnsi="Segoe UI" w:cs="Segoe UI"/>
          <w:sz w:val="32"/>
          <w:szCs w:val="32"/>
        </w:rPr>
      </w:pPr>
      <w:r w:rsidRPr="00A84096">
        <w:rPr>
          <w:rFonts w:ascii="Segoe UI" w:hAnsi="Segoe UI" w:cs="Segoe UI"/>
          <w:sz w:val="32"/>
          <w:szCs w:val="32"/>
        </w:rPr>
        <w:t xml:space="preserve">Управление </w:t>
      </w:r>
      <w:proofErr w:type="spellStart"/>
      <w:r w:rsidRPr="00A84096">
        <w:rPr>
          <w:rFonts w:ascii="Segoe UI" w:hAnsi="Segoe UI" w:cs="Segoe UI"/>
          <w:sz w:val="32"/>
          <w:szCs w:val="32"/>
        </w:rPr>
        <w:t>Росреестра</w:t>
      </w:r>
      <w:proofErr w:type="spellEnd"/>
      <w:r w:rsidRPr="00A84096">
        <w:rPr>
          <w:rFonts w:ascii="Segoe UI" w:hAnsi="Segoe UI" w:cs="Segoe UI"/>
          <w:sz w:val="32"/>
          <w:szCs w:val="32"/>
        </w:rPr>
        <w:t xml:space="preserve"> по Иркутской области: у жителей региона остается неделя для подачи замечаний к отчёту о</w:t>
      </w:r>
      <w:r>
        <w:rPr>
          <w:rFonts w:ascii="Segoe UI" w:hAnsi="Segoe UI" w:cs="Segoe UI"/>
          <w:sz w:val="32"/>
          <w:szCs w:val="32"/>
        </w:rPr>
        <w:t xml:space="preserve">б определении </w:t>
      </w:r>
      <w:r w:rsidRPr="00A84096">
        <w:rPr>
          <w:rFonts w:ascii="Segoe UI" w:hAnsi="Segoe UI" w:cs="Segoe UI"/>
          <w:sz w:val="32"/>
          <w:szCs w:val="32"/>
        </w:rPr>
        <w:t>кадастровой с</w:t>
      </w:r>
      <w:r>
        <w:rPr>
          <w:rFonts w:ascii="Segoe UI" w:hAnsi="Segoe UI" w:cs="Segoe UI"/>
          <w:sz w:val="32"/>
          <w:szCs w:val="32"/>
        </w:rPr>
        <w:t>т</w:t>
      </w:r>
      <w:r w:rsidRPr="00A84096">
        <w:rPr>
          <w:rFonts w:ascii="Segoe UI" w:hAnsi="Segoe UI" w:cs="Segoe UI"/>
          <w:sz w:val="32"/>
          <w:szCs w:val="32"/>
        </w:rPr>
        <w:t>оимости</w:t>
      </w:r>
    </w:p>
    <w:p w:rsidR="003161E9" w:rsidRPr="00D17C95" w:rsidRDefault="002A5C62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 xml:space="preserve">У жителей Иркутской области остается </w:t>
      </w:r>
      <w:r w:rsidR="00D86E8E" w:rsidRPr="00D17C95">
        <w:rPr>
          <w:rFonts w:ascii="Segoe UI" w:hAnsi="Segoe UI" w:cs="Segoe UI"/>
          <w:sz w:val="26"/>
          <w:szCs w:val="26"/>
        </w:rPr>
        <w:t>неделя</w:t>
      </w:r>
      <w:r w:rsidRPr="00D17C95">
        <w:rPr>
          <w:rFonts w:ascii="Segoe UI" w:hAnsi="Segoe UI" w:cs="Segoe UI"/>
          <w:sz w:val="26"/>
          <w:szCs w:val="26"/>
        </w:rPr>
        <w:t xml:space="preserve"> на то, чтобы повлиять на результаты кадастровой оценки земельных участков. Узнать, какая стоимость установлена для конкретного участка в ходе процедуры кадастровой оценки, </w:t>
      </w:r>
      <w:r w:rsidR="00F316F8">
        <w:rPr>
          <w:rFonts w:ascii="Segoe UI" w:hAnsi="Segoe UI" w:cs="Segoe UI"/>
          <w:sz w:val="26"/>
          <w:szCs w:val="26"/>
        </w:rPr>
        <w:t>можно</w:t>
      </w:r>
      <w:r w:rsidRPr="00D17C95">
        <w:rPr>
          <w:rFonts w:ascii="Segoe UI" w:hAnsi="Segoe UI" w:cs="Segoe UI"/>
          <w:sz w:val="26"/>
          <w:szCs w:val="26"/>
        </w:rPr>
        <w:t xml:space="preserve"> на сайте </w:t>
      </w:r>
      <w:proofErr w:type="spellStart"/>
      <w:r w:rsidRPr="00D17C95">
        <w:rPr>
          <w:rFonts w:ascii="Segoe UI" w:hAnsi="Segoe UI" w:cs="Segoe UI"/>
          <w:sz w:val="26"/>
          <w:szCs w:val="26"/>
        </w:rPr>
        <w:t>Росреестра</w:t>
      </w:r>
      <w:proofErr w:type="spellEnd"/>
      <w:r w:rsidRPr="00D17C95">
        <w:rPr>
          <w:rFonts w:ascii="Segoe UI" w:hAnsi="Segoe UI" w:cs="Segoe UI"/>
          <w:sz w:val="26"/>
          <w:szCs w:val="26"/>
        </w:rPr>
        <w:t>.</w:t>
      </w:r>
    </w:p>
    <w:p w:rsidR="00DA068B" w:rsidRPr="00D17C95" w:rsidRDefault="002A5C62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 xml:space="preserve">Управление </w:t>
      </w:r>
      <w:proofErr w:type="spellStart"/>
      <w:r w:rsidRPr="00D17C95">
        <w:rPr>
          <w:rFonts w:ascii="Segoe UI" w:hAnsi="Segoe UI" w:cs="Segoe UI"/>
          <w:sz w:val="26"/>
          <w:szCs w:val="26"/>
        </w:rPr>
        <w:t>Росреестра</w:t>
      </w:r>
      <w:proofErr w:type="spellEnd"/>
      <w:r w:rsidRPr="00D17C95">
        <w:rPr>
          <w:rFonts w:ascii="Segoe UI" w:hAnsi="Segoe UI" w:cs="Segoe UI"/>
          <w:sz w:val="26"/>
          <w:szCs w:val="26"/>
        </w:rPr>
        <w:t xml:space="preserve"> по Иркутской области напоминает, </w:t>
      </w:r>
      <w:r w:rsidR="00DA068B" w:rsidRPr="00D17C95">
        <w:rPr>
          <w:rFonts w:ascii="Segoe UI" w:hAnsi="Segoe UI" w:cs="Segoe UI"/>
          <w:sz w:val="26"/>
          <w:szCs w:val="26"/>
        </w:rPr>
        <w:t xml:space="preserve">что в этом году по решению Правительства Иркутской области проводится кадастровая оценка </w:t>
      </w:r>
      <w:r w:rsidR="00DA068B" w:rsidRPr="000156D7">
        <w:rPr>
          <w:rFonts w:ascii="Segoe UI" w:hAnsi="Segoe UI" w:cs="Segoe UI"/>
          <w:b/>
          <w:sz w:val="26"/>
          <w:szCs w:val="26"/>
        </w:rPr>
        <w:t>589 377</w:t>
      </w:r>
      <w:r w:rsidR="00DA068B" w:rsidRPr="00D17C95">
        <w:rPr>
          <w:rFonts w:ascii="Segoe UI" w:hAnsi="Segoe UI" w:cs="Segoe UI"/>
          <w:sz w:val="26"/>
          <w:szCs w:val="26"/>
        </w:rPr>
        <w:t xml:space="preserve"> земельных участков населенных пунктов, </w:t>
      </w:r>
      <w:r w:rsidR="00DA068B" w:rsidRPr="000156D7">
        <w:rPr>
          <w:rFonts w:ascii="Segoe UI" w:hAnsi="Segoe UI" w:cs="Segoe UI"/>
          <w:b/>
          <w:sz w:val="26"/>
          <w:szCs w:val="26"/>
        </w:rPr>
        <w:t>10 028</w:t>
      </w:r>
      <w:r w:rsidR="00DA068B" w:rsidRPr="00D17C95">
        <w:rPr>
          <w:rFonts w:ascii="Segoe UI" w:hAnsi="Segoe UI" w:cs="Segoe UI"/>
          <w:sz w:val="26"/>
          <w:szCs w:val="26"/>
        </w:rPr>
        <w:t xml:space="preserve"> участков лесного фонда, </w:t>
      </w:r>
      <w:r w:rsidR="00DA068B" w:rsidRPr="000156D7">
        <w:rPr>
          <w:rFonts w:ascii="Segoe UI" w:hAnsi="Segoe UI" w:cs="Segoe UI"/>
          <w:b/>
          <w:sz w:val="26"/>
          <w:szCs w:val="26"/>
        </w:rPr>
        <w:t>973</w:t>
      </w:r>
      <w:r w:rsidR="00DA068B" w:rsidRPr="00D17C95">
        <w:rPr>
          <w:rFonts w:ascii="Segoe UI" w:hAnsi="Segoe UI" w:cs="Segoe UI"/>
          <w:sz w:val="26"/>
          <w:szCs w:val="26"/>
        </w:rPr>
        <w:t xml:space="preserve"> участков особо охраняемых территорий и объектов. Утвержденная по итогам оценки кадастровая стоимость земельных участков в дальнейшем будет использоваться при расчёте налога, арендной платы, выкупной цены, проведении других операций с недвижимостью.</w:t>
      </w:r>
    </w:p>
    <w:p w:rsidR="00DA068B" w:rsidRPr="00D17C95" w:rsidRDefault="00DA068B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>«</w:t>
      </w:r>
      <w:r w:rsidRPr="000156D7">
        <w:rPr>
          <w:rFonts w:ascii="Segoe UI" w:hAnsi="Segoe UI" w:cs="Segoe UI"/>
          <w:i/>
          <w:sz w:val="26"/>
          <w:szCs w:val="26"/>
        </w:rPr>
        <w:t xml:space="preserve">До утверждения результатов кадастровой оценки жители региона могут повлиять на </w:t>
      </w:r>
      <w:r w:rsidR="00777148" w:rsidRPr="000156D7">
        <w:rPr>
          <w:rFonts w:ascii="Segoe UI" w:hAnsi="Segoe UI" w:cs="Segoe UI"/>
          <w:i/>
          <w:sz w:val="26"/>
          <w:szCs w:val="26"/>
        </w:rPr>
        <w:t xml:space="preserve">их корректность. Узнать, какая стоимость установлена для участка в результате оценки, можно на сайте </w:t>
      </w:r>
      <w:proofErr w:type="spellStart"/>
      <w:r w:rsidR="00777148" w:rsidRPr="000156D7">
        <w:rPr>
          <w:rFonts w:ascii="Segoe UI" w:hAnsi="Segoe UI" w:cs="Segoe UI"/>
          <w:i/>
          <w:sz w:val="26"/>
          <w:szCs w:val="26"/>
        </w:rPr>
        <w:t>Росреестра</w:t>
      </w:r>
      <w:proofErr w:type="spellEnd"/>
      <w:r w:rsidR="00777148" w:rsidRPr="000156D7">
        <w:rPr>
          <w:rFonts w:ascii="Segoe UI" w:hAnsi="Segoe UI" w:cs="Segoe UI"/>
          <w:i/>
          <w:sz w:val="26"/>
          <w:szCs w:val="26"/>
        </w:rPr>
        <w:t xml:space="preserve"> в разделе </w:t>
      </w:r>
      <w:hyperlink r:id="rId6" w:history="1">
        <w:r w:rsidR="00777148" w:rsidRPr="000156D7">
          <w:rPr>
            <w:rStyle w:val="a3"/>
            <w:rFonts w:ascii="Segoe UI" w:hAnsi="Segoe UI" w:cs="Segoe UI"/>
            <w:i/>
            <w:sz w:val="26"/>
            <w:szCs w:val="26"/>
          </w:rPr>
          <w:t>«Электронные услуги и сервисы» – «Получение сведений из Фонда данных государственной кадастровой оценки»</w:t>
        </w:r>
      </w:hyperlink>
      <w:r w:rsidR="00777148" w:rsidRPr="000156D7">
        <w:rPr>
          <w:rFonts w:ascii="Segoe UI" w:hAnsi="Segoe UI" w:cs="Segoe UI"/>
          <w:i/>
          <w:sz w:val="26"/>
          <w:szCs w:val="26"/>
        </w:rPr>
        <w:t xml:space="preserve">. Для этого нужно в строке поиска </w:t>
      </w:r>
      <w:r w:rsidR="00650C69" w:rsidRPr="000156D7">
        <w:rPr>
          <w:rFonts w:ascii="Segoe UI" w:hAnsi="Segoe UI" w:cs="Segoe UI"/>
          <w:i/>
          <w:sz w:val="26"/>
          <w:szCs w:val="26"/>
        </w:rPr>
        <w:t>указать</w:t>
      </w:r>
      <w:r w:rsidR="00777148" w:rsidRPr="000156D7">
        <w:rPr>
          <w:rFonts w:ascii="Segoe UI" w:hAnsi="Segoe UI" w:cs="Segoe UI"/>
          <w:i/>
          <w:sz w:val="26"/>
          <w:szCs w:val="26"/>
        </w:rPr>
        <w:t xml:space="preserve"> кадастровый номер участка. </w:t>
      </w:r>
      <w:r w:rsidR="00650C69" w:rsidRPr="000156D7">
        <w:rPr>
          <w:rFonts w:ascii="Segoe UI" w:hAnsi="Segoe UI" w:cs="Segoe UI"/>
          <w:i/>
          <w:sz w:val="26"/>
          <w:szCs w:val="26"/>
        </w:rPr>
        <w:t xml:space="preserve">В случае, если </w:t>
      </w:r>
      <w:r w:rsidR="00825D19" w:rsidRPr="000156D7">
        <w:rPr>
          <w:rFonts w:ascii="Segoe UI" w:hAnsi="Segoe UI" w:cs="Segoe UI"/>
          <w:i/>
          <w:sz w:val="26"/>
          <w:szCs w:val="26"/>
        </w:rPr>
        <w:t>выявлены</w:t>
      </w:r>
      <w:r w:rsidR="00825D19" w:rsidRPr="000156D7">
        <w:rPr>
          <w:i/>
        </w:rPr>
        <w:t xml:space="preserve"> </w:t>
      </w:r>
      <w:r w:rsidR="00825D19" w:rsidRPr="000156D7">
        <w:rPr>
          <w:rFonts w:ascii="Segoe UI" w:hAnsi="Segoe UI" w:cs="Segoe UI"/>
          <w:i/>
          <w:sz w:val="26"/>
          <w:szCs w:val="26"/>
        </w:rPr>
        <w:t xml:space="preserve">ошибки, допущенные при определении кадастровой стоимости, или </w:t>
      </w:r>
      <w:r w:rsidR="009C4E1F" w:rsidRPr="000156D7">
        <w:rPr>
          <w:rFonts w:ascii="Segoe UI" w:hAnsi="Segoe UI" w:cs="Segoe UI"/>
          <w:i/>
          <w:sz w:val="26"/>
          <w:szCs w:val="26"/>
        </w:rPr>
        <w:t>кадастровая стоимость оказалась</w:t>
      </w:r>
      <w:r w:rsidR="00777148" w:rsidRPr="000156D7">
        <w:rPr>
          <w:rFonts w:ascii="Segoe UI" w:hAnsi="Segoe UI" w:cs="Segoe UI"/>
          <w:i/>
          <w:sz w:val="26"/>
          <w:szCs w:val="26"/>
        </w:rPr>
        <w:t xml:space="preserve"> </w:t>
      </w:r>
      <w:r w:rsidR="00825D19" w:rsidRPr="000156D7">
        <w:rPr>
          <w:rFonts w:ascii="Segoe UI" w:hAnsi="Segoe UI" w:cs="Segoe UI"/>
          <w:i/>
          <w:sz w:val="26"/>
          <w:szCs w:val="26"/>
        </w:rPr>
        <w:t xml:space="preserve">значительно </w:t>
      </w:r>
      <w:r w:rsidR="00777148" w:rsidRPr="000156D7">
        <w:rPr>
          <w:rFonts w:ascii="Segoe UI" w:hAnsi="Segoe UI" w:cs="Segoe UI"/>
          <w:i/>
          <w:sz w:val="26"/>
          <w:szCs w:val="26"/>
        </w:rPr>
        <w:t>выше</w:t>
      </w:r>
      <w:r w:rsidR="00564AC7" w:rsidRPr="000156D7">
        <w:rPr>
          <w:rFonts w:ascii="Segoe UI" w:hAnsi="Segoe UI" w:cs="Segoe UI"/>
          <w:i/>
          <w:sz w:val="26"/>
          <w:szCs w:val="26"/>
        </w:rPr>
        <w:t xml:space="preserve"> рыночной</w:t>
      </w:r>
      <w:r w:rsidR="00777148" w:rsidRPr="000156D7">
        <w:rPr>
          <w:rFonts w:ascii="Segoe UI" w:hAnsi="Segoe UI" w:cs="Segoe UI"/>
          <w:i/>
          <w:sz w:val="26"/>
          <w:szCs w:val="26"/>
        </w:rPr>
        <w:t xml:space="preserve">, </w:t>
      </w:r>
      <w:r w:rsidR="006C16E3" w:rsidRPr="000156D7">
        <w:rPr>
          <w:rFonts w:ascii="Segoe UI" w:hAnsi="Segoe UI" w:cs="Segoe UI"/>
          <w:i/>
          <w:sz w:val="26"/>
          <w:szCs w:val="26"/>
        </w:rPr>
        <w:t xml:space="preserve">то любое </w:t>
      </w:r>
      <w:r w:rsidR="00825D19" w:rsidRPr="000156D7">
        <w:rPr>
          <w:rFonts w:ascii="Segoe UI" w:hAnsi="Segoe UI" w:cs="Segoe UI"/>
          <w:i/>
          <w:sz w:val="26"/>
          <w:szCs w:val="26"/>
        </w:rPr>
        <w:t>заинтересованн</w:t>
      </w:r>
      <w:r w:rsidR="006C16E3" w:rsidRPr="000156D7">
        <w:rPr>
          <w:rFonts w:ascii="Segoe UI" w:hAnsi="Segoe UI" w:cs="Segoe UI"/>
          <w:i/>
          <w:sz w:val="26"/>
          <w:szCs w:val="26"/>
        </w:rPr>
        <w:t>ое</w:t>
      </w:r>
      <w:r w:rsidR="00825D19" w:rsidRPr="000156D7">
        <w:rPr>
          <w:rFonts w:ascii="Segoe UI" w:hAnsi="Segoe UI" w:cs="Segoe UI"/>
          <w:i/>
          <w:sz w:val="26"/>
          <w:szCs w:val="26"/>
        </w:rPr>
        <w:t xml:space="preserve"> лиц</w:t>
      </w:r>
      <w:r w:rsidR="006C16E3" w:rsidRPr="000156D7">
        <w:rPr>
          <w:rFonts w:ascii="Segoe UI" w:hAnsi="Segoe UI" w:cs="Segoe UI"/>
          <w:i/>
          <w:sz w:val="26"/>
          <w:szCs w:val="26"/>
        </w:rPr>
        <w:t>о</w:t>
      </w:r>
      <w:r w:rsidR="00825D19" w:rsidRPr="000156D7">
        <w:rPr>
          <w:rFonts w:ascii="Segoe UI" w:hAnsi="Segoe UI" w:cs="Segoe UI"/>
          <w:i/>
          <w:sz w:val="26"/>
          <w:szCs w:val="26"/>
        </w:rPr>
        <w:t xml:space="preserve"> </w:t>
      </w:r>
      <w:r w:rsidR="009C4E1F" w:rsidRPr="000156D7">
        <w:rPr>
          <w:rFonts w:ascii="Segoe UI" w:hAnsi="Segoe UI" w:cs="Segoe UI"/>
          <w:i/>
          <w:sz w:val="26"/>
          <w:szCs w:val="26"/>
        </w:rPr>
        <w:t>мо</w:t>
      </w:r>
      <w:r w:rsidR="006C16E3" w:rsidRPr="000156D7">
        <w:rPr>
          <w:rFonts w:ascii="Segoe UI" w:hAnsi="Segoe UI" w:cs="Segoe UI"/>
          <w:i/>
          <w:sz w:val="26"/>
          <w:szCs w:val="26"/>
        </w:rPr>
        <w:t>жет</w:t>
      </w:r>
      <w:r w:rsidR="009C4E1F" w:rsidRPr="000156D7">
        <w:rPr>
          <w:rFonts w:ascii="Segoe UI" w:hAnsi="Segoe UI" w:cs="Segoe UI"/>
          <w:i/>
          <w:sz w:val="26"/>
          <w:szCs w:val="26"/>
        </w:rPr>
        <w:t xml:space="preserve"> </w:t>
      </w:r>
      <w:r w:rsidR="00D940BD" w:rsidRPr="000156D7">
        <w:rPr>
          <w:rFonts w:ascii="Segoe UI" w:hAnsi="Segoe UI" w:cs="Segoe UI"/>
          <w:i/>
          <w:sz w:val="26"/>
          <w:szCs w:val="26"/>
        </w:rPr>
        <w:t xml:space="preserve">направить </w:t>
      </w:r>
      <w:r w:rsidR="009C4E1F" w:rsidRPr="000156D7">
        <w:rPr>
          <w:rFonts w:ascii="Segoe UI" w:hAnsi="Segoe UI" w:cs="Segoe UI"/>
          <w:i/>
          <w:sz w:val="26"/>
          <w:szCs w:val="26"/>
        </w:rPr>
        <w:t xml:space="preserve">свои </w:t>
      </w:r>
      <w:r w:rsidR="00D940BD" w:rsidRPr="000156D7">
        <w:rPr>
          <w:rFonts w:ascii="Segoe UI" w:hAnsi="Segoe UI" w:cs="Segoe UI"/>
          <w:i/>
          <w:sz w:val="26"/>
          <w:szCs w:val="26"/>
        </w:rPr>
        <w:t>замечания к предварительному</w:t>
      </w:r>
      <w:r w:rsidR="009C4E1F" w:rsidRPr="000156D7">
        <w:rPr>
          <w:rFonts w:ascii="Segoe UI" w:hAnsi="Segoe UI" w:cs="Segoe UI"/>
          <w:i/>
          <w:sz w:val="26"/>
          <w:szCs w:val="26"/>
        </w:rPr>
        <w:t xml:space="preserve"> отчёту об итогах кадастровой оценки. Последний день для</w:t>
      </w:r>
      <w:r w:rsidR="006A388B" w:rsidRPr="000156D7">
        <w:rPr>
          <w:rFonts w:ascii="Segoe UI" w:hAnsi="Segoe UI" w:cs="Segoe UI"/>
          <w:i/>
          <w:sz w:val="26"/>
          <w:szCs w:val="26"/>
        </w:rPr>
        <w:t xml:space="preserve"> подачи замечаний – </w:t>
      </w:r>
      <w:r w:rsidR="006A388B" w:rsidRPr="000156D7">
        <w:rPr>
          <w:rFonts w:ascii="Segoe UI" w:hAnsi="Segoe UI" w:cs="Segoe UI"/>
          <w:b/>
          <w:i/>
          <w:sz w:val="26"/>
          <w:szCs w:val="26"/>
        </w:rPr>
        <w:t>18 сентября</w:t>
      </w:r>
      <w:r w:rsidR="006A388B">
        <w:rPr>
          <w:rFonts w:ascii="Segoe UI" w:hAnsi="Segoe UI" w:cs="Segoe UI"/>
          <w:sz w:val="26"/>
          <w:szCs w:val="26"/>
        </w:rPr>
        <w:t>»</w:t>
      </w:r>
      <w:r w:rsidR="00A567EC" w:rsidRPr="00D17C95">
        <w:rPr>
          <w:rFonts w:ascii="Segoe UI" w:hAnsi="Segoe UI" w:cs="Segoe UI"/>
          <w:sz w:val="26"/>
          <w:szCs w:val="26"/>
        </w:rPr>
        <w:t xml:space="preserve">, - </w:t>
      </w:r>
      <w:r w:rsidR="006A388B">
        <w:rPr>
          <w:rFonts w:ascii="Segoe UI" w:hAnsi="Segoe UI" w:cs="Segoe UI"/>
          <w:sz w:val="26"/>
          <w:szCs w:val="26"/>
        </w:rPr>
        <w:t>поясняет</w:t>
      </w:r>
      <w:r w:rsidR="00A567EC" w:rsidRPr="00D17C95">
        <w:rPr>
          <w:rFonts w:ascii="Segoe UI" w:hAnsi="Segoe UI" w:cs="Segoe UI"/>
          <w:sz w:val="26"/>
          <w:szCs w:val="26"/>
        </w:rPr>
        <w:t xml:space="preserve"> начальник отдела кадастровой оценки недвижимости Управления </w:t>
      </w:r>
      <w:proofErr w:type="spellStart"/>
      <w:r w:rsidR="00A567EC" w:rsidRPr="00D17C95">
        <w:rPr>
          <w:rFonts w:ascii="Segoe UI" w:hAnsi="Segoe UI" w:cs="Segoe UI"/>
          <w:sz w:val="26"/>
          <w:szCs w:val="26"/>
        </w:rPr>
        <w:t>Росреестра</w:t>
      </w:r>
      <w:proofErr w:type="spellEnd"/>
      <w:r w:rsidR="00A567EC" w:rsidRPr="00D17C95">
        <w:rPr>
          <w:rFonts w:ascii="Segoe UI" w:hAnsi="Segoe UI" w:cs="Segoe UI"/>
          <w:sz w:val="26"/>
          <w:szCs w:val="26"/>
        </w:rPr>
        <w:t xml:space="preserve"> по Иркутской области </w:t>
      </w:r>
      <w:r w:rsidR="00A567EC" w:rsidRPr="002A42AD">
        <w:rPr>
          <w:rFonts w:ascii="Segoe UI" w:hAnsi="Segoe UI" w:cs="Segoe UI"/>
          <w:b/>
          <w:sz w:val="26"/>
          <w:szCs w:val="26"/>
        </w:rPr>
        <w:t>Надежда Астраханцева</w:t>
      </w:r>
      <w:r w:rsidR="00A567EC" w:rsidRPr="00D17C95">
        <w:rPr>
          <w:rFonts w:ascii="Segoe UI" w:hAnsi="Segoe UI" w:cs="Segoe UI"/>
          <w:sz w:val="26"/>
          <w:szCs w:val="26"/>
        </w:rPr>
        <w:t>.</w:t>
      </w:r>
    </w:p>
    <w:p w:rsidR="00D17C95" w:rsidRDefault="00D17C95" w:rsidP="00D17C95">
      <w:pPr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О</w:t>
      </w:r>
      <w:r w:rsidRPr="00CE4B60">
        <w:rPr>
          <w:rFonts w:ascii="Segoe UI" w:hAnsi="Segoe UI" w:cs="Segoe UI"/>
          <w:sz w:val="26"/>
          <w:szCs w:val="26"/>
        </w:rPr>
        <w:t>знакомиться</w:t>
      </w:r>
      <w:r>
        <w:rPr>
          <w:rFonts w:ascii="Segoe UI" w:hAnsi="Segoe UI" w:cs="Segoe UI"/>
          <w:sz w:val="26"/>
          <w:szCs w:val="26"/>
        </w:rPr>
        <w:t xml:space="preserve"> со всеми промежуточными отчетными документами</w:t>
      </w:r>
      <w:r w:rsidRPr="00CE4B60">
        <w:rPr>
          <w:rFonts w:ascii="Segoe UI" w:hAnsi="Segoe UI" w:cs="Segoe UI"/>
          <w:sz w:val="26"/>
          <w:szCs w:val="26"/>
        </w:rPr>
        <w:t xml:space="preserve"> можно </w:t>
      </w:r>
      <w:r w:rsidR="00825D19">
        <w:rPr>
          <w:rFonts w:ascii="Segoe UI" w:hAnsi="Segoe UI" w:cs="Segoe UI"/>
          <w:sz w:val="26"/>
          <w:szCs w:val="26"/>
        </w:rPr>
        <w:t xml:space="preserve">также </w:t>
      </w:r>
      <w:r w:rsidRPr="00CE4B60">
        <w:rPr>
          <w:rFonts w:ascii="Segoe UI" w:hAnsi="Segoe UI" w:cs="Segoe UI"/>
          <w:sz w:val="26"/>
          <w:szCs w:val="26"/>
        </w:rPr>
        <w:t>на сайте</w:t>
      </w:r>
      <w:r>
        <w:rPr>
          <w:rFonts w:ascii="Segoe UI" w:hAnsi="Segoe UI" w:cs="Segoe UI"/>
          <w:sz w:val="26"/>
          <w:szCs w:val="26"/>
        </w:rPr>
        <w:t xml:space="preserve"> «Центра государственной кадастровой оценки объектов </w:t>
      </w:r>
      <w:r>
        <w:rPr>
          <w:rFonts w:ascii="Segoe UI" w:hAnsi="Segoe UI" w:cs="Segoe UI"/>
          <w:sz w:val="26"/>
          <w:szCs w:val="26"/>
        </w:rPr>
        <w:lastRenderedPageBreak/>
        <w:t xml:space="preserve">недвижимости» в разделе </w:t>
      </w:r>
      <w:hyperlink r:id="rId7" w:history="1">
        <w:r w:rsidRPr="00832AA0">
          <w:rPr>
            <w:rStyle w:val="a3"/>
            <w:rFonts w:ascii="Segoe UI" w:hAnsi="Segoe UI" w:cs="Segoe UI"/>
            <w:sz w:val="26"/>
            <w:szCs w:val="26"/>
          </w:rPr>
          <w:t>«Кадастровая оценка» - «Промежуточные отчётные документы»</w:t>
        </w:r>
      </w:hyperlink>
      <w:r>
        <w:rPr>
          <w:rFonts w:ascii="Segoe UI" w:hAnsi="Segoe UI" w:cs="Segoe UI"/>
          <w:sz w:val="26"/>
          <w:szCs w:val="26"/>
        </w:rPr>
        <w:t>.</w:t>
      </w:r>
    </w:p>
    <w:p w:rsidR="00A84096" w:rsidRPr="00D17C95" w:rsidRDefault="00A84096" w:rsidP="00A84096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 xml:space="preserve">Замечания к промежуточным отчетным документам могут быть направлены в электронном виде на адрес </w:t>
      </w:r>
      <w:hyperlink r:id="rId8" w:history="1">
        <w:r w:rsidRPr="00D17C95">
          <w:rPr>
            <w:rStyle w:val="a3"/>
            <w:rFonts w:ascii="Segoe UI" w:hAnsi="Segoe UI" w:cs="Segoe UI"/>
            <w:sz w:val="26"/>
            <w:szCs w:val="26"/>
          </w:rPr>
          <w:t>info@cgko.ru</w:t>
        </w:r>
      </w:hyperlink>
      <w:r w:rsidRPr="00D17C95">
        <w:rPr>
          <w:rFonts w:ascii="Segoe UI" w:hAnsi="Segoe UI" w:cs="Segoe UI"/>
          <w:sz w:val="26"/>
          <w:szCs w:val="26"/>
        </w:rPr>
        <w:t xml:space="preserve"> или почтовым отправлением в адрес ОГБУ «Центр государственной кадастровой оценки»: 665830, Россия, Иркутская область, г. Ангарск, проспект К. Маркса, стр. 101. Также замечания можно подать при личном обращении в «Центр государственной кадастровой оценки» в г. Ангарске.</w:t>
      </w:r>
    </w:p>
    <w:p w:rsidR="00A567EC" w:rsidRPr="00D17C95" w:rsidRDefault="00A567EC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>При подаче замечания заявителю необходимо изложить его суть, а также указать:</w:t>
      </w:r>
    </w:p>
    <w:p w:rsidR="00A567EC" w:rsidRPr="00D17C95" w:rsidRDefault="00A567EC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>- фамилию, имя и (при наличии) отчество (для физического лица)/полное наименование организации (для юридического лица), контактный телефон, адрес электронной почты;</w:t>
      </w:r>
    </w:p>
    <w:p w:rsidR="00A567EC" w:rsidRPr="00D17C95" w:rsidRDefault="00A567EC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>- номера страниц отчета и (при наличии) приложения, к которым имеются замечания;</w:t>
      </w:r>
    </w:p>
    <w:p w:rsidR="00A567EC" w:rsidRPr="00D17C95" w:rsidRDefault="00A567EC" w:rsidP="00D17C95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>- кадастровый номер и (или) адрес объекта недвижимости, в отношении определения кадастровой стоимости которого имеется замечание.</w:t>
      </w:r>
    </w:p>
    <w:p w:rsidR="00A84096" w:rsidRDefault="00A567EC">
      <w:pPr>
        <w:jc w:val="both"/>
        <w:rPr>
          <w:rFonts w:ascii="Segoe UI" w:hAnsi="Segoe UI" w:cs="Segoe UI"/>
          <w:sz w:val="26"/>
          <w:szCs w:val="26"/>
        </w:rPr>
      </w:pPr>
      <w:r w:rsidRPr="00D17C95">
        <w:rPr>
          <w:rFonts w:ascii="Segoe UI" w:hAnsi="Segoe UI" w:cs="Segoe UI"/>
          <w:sz w:val="26"/>
          <w:szCs w:val="26"/>
        </w:rPr>
        <w:t>Кроме того, к замечанию могут быть приложены документы, подтверждающие наличие ошибок в кадастровой стоимости, а также декларация о характеристиках объекта недвижимости.</w:t>
      </w:r>
    </w:p>
    <w:p w:rsidR="00994BB9" w:rsidRDefault="00994BB9">
      <w:pPr>
        <w:jc w:val="both"/>
        <w:rPr>
          <w:rFonts w:ascii="Segoe UI" w:hAnsi="Segoe UI" w:cs="Segoe UI"/>
          <w:sz w:val="26"/>
          <w:szCs w:val="26"/>
        </w:rPr>
      </w:pPr>
    </w:p>
    <w:p w:rsidR="00994BB9" w:rsidRDefault="00994BB9">
      <w:pPr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По информации Управления </w:t>
      </w:r>
      <w:proofErr w:type="spellStart"/>
      <w:r>
        <w:rPr>
          <w:rFonts w:ascii="Segoe UI" w:hAnsi="Segoe UI" w:cs="Segoe UI"/>
          <w:sz w:val="26"/>
          <w:szCs w:val="26"/>
        </w:rPr>
        <w:t>Росреестра</w:t>
      </w:r>
      <w:proofErr w:type="spellEnd"/>
      <w:r>
        <w:rPr>
          <w:rFonts w:ascii="Segoe UI" w:hAnsi="Segoe UI" w:cs="Segoe UI"/>
          <w:sz w:val="26"/>
          <w:szCs w:val="26"/>
        </w:rPr>
        <w:t xml:space="preserve"> по Иркутской области</w:t>
      </w:r>
    </w:p>
    <w:sectPr w:rsidR="00994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F3"/>
    <w:rsid w:val="000156D7"/>
    <w:rsid w:val="002A42AD"/>
    <w:rsid w:val="002A5C62"/>
    <w:rsid w:val="003161E9"/>
    <w:rsid w:val="00513FA9"/>
    <w:rsid w:val="00564AC7"/>
    <w:rsid w:val="00650C69"/>
    <w:rsid w:val="006A388B"/>
    <w:rsid w:val="006C16E3"/>
    <w:rsid w:val="00727DE0"/>
    <w:rsid w:val="00777148"/>
    <w:rsid w:val="00825D19"/>
    <w:rsid w:val="00994BB9"/>
    <w:rsid w:val="009C4E1F"/>
    <w:rsid w:val="00A567EC"/>
    <w:rsid w:val="00A84096"/>
    <w:rsid w:val="00AE47F3"/>
    <w:rsid w:val="00D17C95"/>
    <w:rsid w:val="00D86E8E"/>
    <w:rsid w:val="00D940BD"/>
    <w:rsid w:val="00DA068B"/>
    <w:rsid w:val="00F16ACA"/>
    <w:rsid w:val="00F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6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8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6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gk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gko.ru/kadastrovaya-otsenka/promezhutochnye-otchyetnye-dokumen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cc_ib_svedFDGK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Ирина Викторовна</dc:creator>
  <cp:lastModifiedBy>ИринаЮрьевна</cp:lastModifiedBy>
  <cp:revision>2</cp:revision>
  <cp:lastPrinted>2020-09-10T06:09:00Z</cp:lastPrinted>
  <dcterms:created xsi:type="dcterms:W3CDTF">2020-09-11T06:31:00Z</dcterms:created>
  <dcterms:modified xsi:type="dcterms:W3CDTF">2020-09-11T06:31:00Z</dcterms:modified>
</cp:coreProperties>
</file>